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A" w:rsidRPr="007A5434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Мавзу: Куртаи мардона</w:t>
      </w: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7A5434">
        <w:rPr>
          <w:rFonts w:ascii="Times New Roman" w:hAnsi="Times New Roman"/>
          <w:sz w:val="32"/>
          <w:szCs w:val="32"/>
        </w:rPr>
        <w:t>1.Фабрикаи «</w:t>
      </w:r>
      <w:r w:rsidRPr="007A5434">
        <w:rPr>
          <w:rFonts w:ascii="Times New Roman" w:hAnsi="Times New Roman"/>
          <w:sz w:val="32"/>
          <w:szCs w:val="32"/>
          <w:lang w:val="en-US"/>
        </w:rPr>
        <w:t>TJK</w:t>
      </w:r>
      <w:r w:rsidRPr="007A5434">
        <w:rPr>
          <w:rFonts w:ascii="Times New Roman" w:hAnsi="Times New Roman"/>
          <w:sz w:val="32"/>
          <w:szCs w:val="32"/>
        </w:rPr>
        <w:t>-</w:t>
      </w:r>
      <w:r w:rsidRPr="007A5434">
        <w:rPr>
          <w:rFonts w:ascii="Times New Roman" w:hAnsi="Times New Roman"/>
          <w:sz w:val="32"/>
          <w:szCs w:val="32"/>
          <w:lang w:val="en-US"/>
        </w:rPr>
        <w:t>KOMIL</w:t>
      </w:r>
      <w:r w:rsidRPr="007A5434">
        <w:rPr>
          <w:rFonts w:ascii="Times New Roman" w:hAnsi="Times New Roman"/>
          <w:sz w:val="32"/>
          <w:szCs w:val="32"/>
        </w:rPr>
        <w:t>» хама куввати худро ба истехсол кардани куртаи мардона нигох кунад  дар 1 руз 100 дона куртаи мардона истехсол мекунад ёки хама кувати худро ба истехсол кардани футболка нигох кунад дар он холат дар 1 руз 120 дона футболка истехсол мекунад. Качхаттаи имконияти истехсоли ин фабрикаро тасвир кунед?</w:t>
      </w:r>
    </w:p>
    <w:p w:rsidR="000162B8" w:rsidRPr="007A5434" w:rsidRDefault="000162B8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ED4709E" wp14:editId="36F166F8">
            <wp:extent cx="4572000" cy="326199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62B8" w:rsidRPr="007A5434" w:rsidRDefault="000162B8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65DFA" w:rsidRPr="007A5434" w:rsidRDefault="006F52B9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1.1.</w:t>
      </w:r>
      <w:r w:rsidR="00065DFA" w:rsidRPr="007A5434">
        <w:rPr>
          <w:rFonts w:ascii="Times New Roman" w:hAnsi="Times New Roman"/>
          <w:sz w:val="32"/>
          <w:szCs w:val="32"/>
        </w:rPr>
        <w:t>Дар ин график качхаттаи имконияти фабрика тасвир карда шудааст, ки фабрика моли худро комбинатсияхои гуногун истехсол карда метавонад.</w:t>
      </w:r>
    </w:p>
    <w:p w:rsidR="000162B8" w:rsidRPr="007A5434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7A5434">
        <w:rPr>
          <w:rFonts w:ascii="Times New Roman" w:hAnsi="Times New Roman"/>
          <w:sz w:val="32"/>
          <w:szCs w:val="32"/>
        </w:rPr>
        <w:t>Фабрикаи «</w:t>
      </w:r>
      <w:r w:rsidRPr="007A5434">
        <w:rPr>
          <w:rFonts w:ascii="Times New Roman" w:hAnsi="Times New Roman"/>
          <w:sz w:val="32"/>
          <w:szCs w:val="32"/>
          <w:lang w:val="en-US"/>
        </w:rPr>
        <w:t>FERRARL</w:t>
      </w:r>
      <w:r w:rsidRPr="007A5434">
        <w:rPr>
          <w:rFonts w:ascii="Times New Roman" w:hAnsi="Times New Roman"/>
          <w:sz w:val="32"/>
          <w:szCs w:val="32"/>
        </w:rPr>
        <w:t>» бошад, хама куввати худро ба истехсол кардани куртаи мардона нигох кунад  дар 1 руз 60 дона куртаи мардона истехсол мекунад ёки хама кувати худро ба истехсол кардани футболка нигох кунад дар он холат дар 1 руз 1</w:t>
      </w:r>
      <w:r>
        <w:rPr>
          <w:rFonts w:ascii="Times New Roman" w:hAnsi="Times New Roman"/>
          <w:sz w:val="32"/>
          <w:szCs w:val="32"/>
        </w:rPr>
        <w:t>1</w:t>
      </w:r>
      <w:r w:rsidRPr="007A5434">
        <w:rPr>
          <w:rFonts w:ascii="Times New Roman" w:hAnsi="Times New Roman"/>
          <w:sz w:val="32"/>
          <w:szCs w:val="32"/>
        </w:rPr>
        <w:t>0  дона футболка истехсол мекунад. Качхаттаи имконияти истехсоли ин фабрикаро тасвир кунед?</w:t>
      </w: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607FE73" wp14:editId="5BB9711F">
            <wp:extent cx="4639945" cy="320738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2B8" w:rsidRPr="007A5434" w:rsidRDefault="000162B8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65DFA" w:rsidRPr="007A5434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7A5434">
        <w:rPr>
          <w:rFonts w:ascii="Times New Roman" w:hAnsi="Times New Roman"/>
          <w:sz w:val="32"/>
          <w:szCs w:val="32"/>
        </w:rPr>
        <w:t>Дар ин график качхаттаи имконияти фабрика тасвир карда шудааст, ки фабрика моли худро комбинатсияхои гуногун истехсол карда метавонад.</w:t>
      </w:r>
    </w:p>
    <w:p w:rsidR="00065DFA" w:rsidRDefault="006F52B9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1.2.</w:t>
      </w:r>
      <w:r w:rsidR="00065DFA" w:rsidRPr="007A5434">
        <w:rPr>
          <w:rFonts w:ascii="Times New Roman" w:hAnsi="Times New Roman"/>
          <w:sz w:val="32"/>
          <w:szCs w:val="32"/>
        </w:rPr>
        <w:t>Агар хар дуи фабрика «</w:t>
      </w:r>
      <w:r w:rsidR="00065DFA" w:rsidRPr="007A5434">
        <w:rPr>
          <w:rFonts w:ascii="Times New Roman" w:hAnsi="Times New Roman"/>
          <w:sz w:val="32"/>
          <w:szCs w:val="32"/>
          <w:lang w:val="en-US"/>
        </w:rPr>
        <w:t>TJK</w:t>
      </w:r>
      <w:r w:rsidR="00065DFA" w:rsidRPr="007A5434">
        <w:rPr>
          <w:rFonts w:ascii="Times New Roman" w:hAnsi="Times New Roman"/>
          <w:sz w:val="32"/>
          <w:szCs w:val="32"/>
        </w:rPr>
        <w:t>-</w:t>
      </w:r>
      <w:r w:rsidR="00065DFA" w:rsidRPr="007A5434">
        <w:rPr>
          <w:rFonts w:ascii="Times New Roman" w:hAnsi="Times New Roman"/>
          <w:sz w:val="32"/>
          <w:szCs w:val="32"/>
          <w:lang w:val="en-US"/>
        </w:rPr>
        <w:t>KOMIL</w:t>
      </w:r>
      <w:r w:rsidR="00065DFA" w:rsidRPr="007A5434">
        <w:rPr>
          <w:rFonts w:ascii="Times New Roman" w:hAnsi="Times New Roman"/>
          <w:sz w:val="32"/>
          <w:szCs w:val="32"/>
        </w:rPr>
        <w:t>» ва «</w:t>
      </w:r>
      <w:r w:rsidR="00065DFA" w:rsidRPr="007A5434">
        <w:rPr>
          <w:rFonts w:ascii="Times New Roman" w:hAnsi="Times New Roman"/>
          <w:sz w:val="32"/>
          <w:szCs w:val="32"/>
          <w:lang w:val="en-US"/>
        </w:rPr>
        <w:t>FERRARL</w:t>
      </w:r>
      <w:r w:rsidR="00065DFA" w:rsidRPr="007A5434">
        <w:rPr>
          <w:rFonts w:ascii="Times New Roman" w:hAnsi="Times New Roman"/>
          <w:sz w:val="32"/>
          <w:szCs w:val="32"/>
        </w:rPr>
        <w:t>» дар мобайни  худ шартнома бандад, дар натича качхаттаи имконияти истехсоли чи хел тагир меёбад? Агар онхо спетсализатсия истифода барад, имконияти онхо чи хел мешавад? Ин холатро дар график тасвир кунед.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925"/>
        <w:gridCol w:w="3120"/>
      </w:tblGrid>
      <w:tr w:rsidR="00065DFA" w:rsidRPr="003813D4" w:rsidTr="009A2B8F">
        <w:trPr>
          <w:trHeight w:val="515"/>
        </w:trPr>
        <w:tc>
          <w:tcPr>
            <w:tcW w:w="2610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25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3D4">
              <w:rPr>
                <w:rFonts w:ascii="Times New Roman" w:hAnsi="Times New Roman"/>
                <w:sz w:val="28"/>
                <w:szCs w:val="28"/>
                <w:lang w:val="en-US"/>
              </w:rPr>
              <w:t>«TJK-KOMIL»</w:t>
            </w:r>
          </w:p>
        </w:tc>
        <w:tc>
          <w:tcPr>
            <w:tcW w:w="3120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3D4">
              <w:rPr>
                <w:rFonts w:ascii="Times New Roman" w:hAnsi="Times New Roman"/>
                <w:sz w:val="28"/>
                <w:szCs w:val="28"/>
                <w:lang w:val="en-US"/>
              </w:rPr>
              <w:t>«FERRARL»</w:t>
            </w:r>
          </w:p>
        </w:tc>
      </w:tr>
      <w:tr w:rsidR="00065DFA" w:rsidRPr="003813D4" w:rsidTr="009A2B8F">
        <w:trPr>
          <w:trHeight w:val="401"/>
        </w:trPr>
        <w:tc>
          <w:tcPr>
            <w:tcW w:w="2610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Куртаи</w:t>
            </w:r>
            <w:r w:rsidRPr="00381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13D4">
              <w:rPr>
                <w:rFonts w:ascii="Times New Roman" w:hAnsi="Times New Roman"/>
                <w:sz w:val="28"/>
                <w:szCs w:val="28"/>
              </w:rPr>
              <w:t>мардона</w:t>
            </w:r>
          </w:p>
        </w:tc>
        <w:tc>
          <w:tcPr>
            <w:tcW w:w="2925" w:type="dxa"/>
            <w:shd w:val="clear" w:color="auto" w:fill="BFBFBF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20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65DFA" w:rsidRPr="003813D4" w:rsidTr="009A2B8F">
        <w:trPr>
          <w:trHeight w:val="253"/>
        </w:trPr>
        <w:tc>
          <w:tcPr>
            <w:tcW w:w="2610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</w:tc>
        <w:tc>
          <w:tcPr>
            <w:tcW w:w="2925" w:type="dxa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120" w:type="dxa"/>
            <w:shd w:val="clear" w:color="auto" w:fill="BFBFBF"/>
          </w:tcPr>
          <w:p w:rsidR="00065DFA" w:rsidRPr="003813D4" w:rsidRDefault="00065DFA" w:rsidP="000162B8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D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3813D4">
        <w:rPr>
          <w:rFonts w:ascii="Times New Roman" w:hAnsi="Times New Roman"/>
          <w:b/>
          <w:sz w:val="30"/>
          <w:szCs w:val="30"/>
        </w:rPr>
        <w:t xml:space="preserve">    </w:t>
      </w:r>
      <w:r w:rsidRPr="003813D4">
        <w:rPr>
          <w:rFonts w:ascii="Times New Roman" w:hAnsi="Times New Roman"/>
          <w:b/>
          <w:sz w:val="30"/>
          <w:szCs w:val="30"/>
          <w:lang w:val="en-US"/>
        </w:rPr>
        <w:t xml:space="preserve">«TJK-KOMIL»  </w:t>
      </w:r>
      <w:r w:rsidRPr="003813D4">
        <w:rPr>
          <w:rFonts w:ascii="Times New Roman" w:hAnsi="Times New Roman"/>
          <w:b/>
          <w:sz w:val="30"/>
          <w:szCs w:val="30"/>
        </w:rPr>
        <w:t xml:space="preserve">               </w:t>
      </w:r>
      <w:r w:rsidRPr="003813D4">
        <w:rPr>
          <w:rFonts w:ascii="Times New Roman" w:hAnsi="Times New Roman"/>
          <w:b/>
          <w:sz w:val="30"/>
          <w:szCs w:val="30"/>
          <w:lang w:val="en-US"/>
        </w:rPr>
        <w:t xml:space="preserve">   «FERRARL»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  <w:highlight w:val="lightGray"/>
        </w:rPr>
        <w:t>1Кур.мар.  = 1,2 фут.</w:t>
      </w:r>
      <w:r w:rsidRPr="003813D4">
        <w:rPr>
          <w:rFonts w:ascii="Times New Roman" w:hAnsi="Times New Roman"/>
          <w:sz w:val="30"/>
          <w:szCs w:val="30"/>
        </w:rPr>
        <w:t xml:space="preserve">        1 Кур.мар  = 1,83 фут.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1Фут.  = 0,83Кур.мар.      </w:t>
      </w:r>
      <w:r w:rsidRPr="003813D4">
        <w:rPr>
          <w:rFonts w:ascii="Times New Roman" w:hAnsi="Times New Roman"/>
          <w:sz w:val="30"/>
          <w:szCs w:val="30"/>
          <w:highlight w:val="lightGray"/>
        </w:rPr>
        <w:t>1 Фут.  = 0,55 Кур.мар.</w:t>
      </w:r>
    </w:p>
    <w:p w:rsidR="000162B8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                     </w:t>
      </w:r>
    </w:p>
    <w:p w:rsidR="00065DFA" w:rsidRPr="003813D4" w:rsidRDefault="000162B8" w:rsidP="000162B8">
      <w:pPr>
        <w:spacing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</w:t>
      </w:r>
      <w:r w:rsidR="00065DFA" w:rsidRPr="003813D4">
        <w:rPr>
          <w:rFonts w:ascii="Times New Roman" w:hAnsi="Times New Roman"/>
          <w:sz w:val="30"/>
          <w:szCs w:val="30"/>
        </w:rPr>
        <w:t xml:space="preserve">    </w:t>
      </w:r>
      <w:r w:rsidR="00065DFA" w:rsidRPr="003813D4">
        <w:rPr>
          <w:rFonts w:ascii="Times New Roman" w:hAnsi="Times New Roman"/>
          <w:b/>
          <w:sz w:val="30"/>
          <w:szCs w:val="30"/>
        </w:rPr>
        <w:t xml:space="preserve">Нархи  додашуда:         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              1Кур.мар.  = 1,5 фут.        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              1Фут.  = 0,69 Кур.мар.      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                                   </w:t>
      </w:r>
      <w:r w:rsidRPr="003813D4">
        <w:rPr>
          <w:rFonts w:ascii="Times New Roman" w:hAnsi="Times New Roman"/>
          <w:b/>
          <w:sz w:val="30"/>
          <w:szCs w:val="30"/>
        </w:rPr>
        <w:t>Фоида: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65DFA">
        <w:rPr>
          <w:rFonts w:ascii="Times New Roman" w:hAnsi="Times New Roman"/>
          <w:sz w:val="30"/>
          <w:szCs w:val="30"/>
        </w:rPr>
        <w:t>«</w:t>
      </w:r>
      <w:r w:rsidRPr="003813D4">
        <w:rPr>
          <w:rFonts w:ascii="Times New Roman" w:hAnsi="Times New Roman"/>
          <w:sz w:val="30"/>
          <w:szCs w:val="30"/>
          <w:lang w:val="en-US"/>
        </w:rPr>
        <w:t>TJK</w:t>
      </w:r>
      <w:r w:rsidRPr="00065DFA">
        <w:rPr>
          <w:rFonts w:ascii="Times New Roman" w:hAnsi="Times New Roman"/>
          <w:sz w:val="30"/>
          <w:szCs w:val="30"/>
        </w:rPr>
        <w:t>-</w:t>
      </w:r>
      <w:r w:rsidRPr="003813D4">
        <w:rPr>
          <w:rFonts w:ascii="Times New Roman" w:hAnsi="Times New Roman"/>
          <w:sz w:val="30"/>
          <w:szCs w:val="30"/>
          <w:lang w:val="en-US"/>
        </w:rPr>
        <w:t>KOMIL</w:t>
      </w:r>
      <w:r w:rsidRPr="00065DFA">
        <w:rPr>
          <w:rFonts w:ascii="Times New Roman" w:hAnsi="Times New Roman"/>
          <w:sz w:val="30"/>
          <w:szCs w:val="30"/>
        </w:rPr>
        <w:t xml:space="preserve">»  </w:t>
      </w:r>
      <w:r w:rsidRPr="003813D4">
        <w:rPr>
          <w:rFonts w:ascii="Times New Roman" w:hAnsi="Times New Roman"/>
          <w:sz w:val="30"/>
          <w:szCs w:val="30"/>
        </w:rPr>
        <w:t xml:space="preserve">                 </w:t>
      </w:r>
      <w:r w:rsidRPr="00065DFA">
        <w:rPr>
          <w:rFonts w:ascii="Times New Roman" w:hAnsi="Times New Roman"/>
          <w:sz w:val="30"/>
          <w:szCs w:val="30"/>
        </w:rPr>
        <w:t xml:space="preserve">   «</w:t>
      </w:r>
      <w:r w:rsidRPr="003813D4">
        <w:rPr>
          <w:rFonts w:ascii="Times New Roman" w:hAnsi="Times New Roman"/>
          <w:sz w:val="30"/>
          <w:szCs w:val="30"/>
          <w:lang w:val="en-US"/>
        </w:rPr>
        <w:t>FERRARL</w:t>
      </w:r>
      <w:r w:rsidRPr="00065DFA">
        <w:rPr>
          <w:rFonts w:ascii="Times New Roman" w:hAnsi="Times New Roman"/>
          <w:sz w:val="30"/>
          <w:szCs w:val="30"/>
        </w:rPr>
        <w:t>»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>1Кур.мар.  = 1,2 фут.          1 Фут.  = 0,55 Кур.мар.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3588F3" wp14:editId="44D3D88D">
                <wp:simplePos x="0" y="0"/>
                <wp:positionH relativeFrom="column">
                  <wp:posOffset>2556510</wp:posOffset>
                </wp:positionH>
                <wp:positionV relativeFrom="paragraph">
                  <wp:posOffset>273684</wp:posOffset>
                </wp:positionV>
                <wp:extent cx="1797050" cy="0"/>
                <wp:effectExtent l="38100" t="38100" r="5080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3pt,21.55pt" to="342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E275FE2" wp14:editId="17961F98">
                <wp:simplePos x="0" y="0"/>
                <wp:positionH relativeFrom="column">
                  <wp:posOffset>482600</wp:posOffset>
                </wp:positionH>
                <wp:positionV relativeFrom="paragraph">
                  <wp:posOffset>273684</wp:posOffset>
                </wp:positionV>
                <wp:extent cx="1722120" cy="0"/>
                <wp:effectExtent l="38100" t="38100" r="4953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pt,21.55pt" to="173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813D4">
        <w:rPr>
          <w:rFonts w:ascii="Times New Roman" w:hAnsi="Times New Roman"/>
          <w:sz w:val="30"/>
          <w:szCs w:val="30"/>
        </w:rPr>
        <w:t xml:space="preserve">1Кур.мар.  = 1,5 фут.          1Фут.  = 0,69 Кур.мар.      </w:t>
      </w:r>
    </w:p>
    <w:p w:rsidR="000162B8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  <w:highlight w:val="lightGray"/>
        </w:rPr>
        <w:t>1 Кур.мар.  = 0,3 фут.</w:t>
      </w:r>
      <w:r w:rsidRPr="003813D4">
        <w:rPr>
          <w:rFonts w:ascii="Times New Roman" w:hAnsi="Times New Roman"/>
          <w:sz w:val="30"/>
          <w:szCs w:val="30"/>
        </w:rPr>
        <w:t xml:space="preserve">          </w:t>
      </w:r>
      <w:r w:rsidRPr="003813D4">
        <w:rPr>
          <w:rFonts w:ascii="Times New Roman" w:hAnsi="Times New Roman"/>
          <w:sz w:val="30"/>
          <w:szCs w:val="30"/>
          <w:highlight w:val="lightGray"/>
        </w:rPr>
        <w:t>1Фут.  = 0,14 Кур.мар.</w:t>
      </w:r>
      <w:r w:rsidRPr="003813D4">
        <w:rPr>
          <w:rFonts w:ascii="Times New Roman" w:hAnsi="Times New Roman"/>
          <w:sz w:val="30"/>
          <w:szCs w:val="30"/>
        </w:rPr>
        <w:t xml:space="preserve">    </w:t>
      </w:r>
    </w:p>
    <w:p w:rsidR="00065DFA" w:rsidRPr="003813D4" w:rsidRDefault="00065DFA" w:rsidP="000162B8">
      <w:pPr>
        <w:spacing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813D4">
        <w:rPr>
          <w:rFonts w:ascii="Times New Roman" w:hAnsi="Times New Roman"/>
          <w:sz w:val="30"/>
          <w:szCs w:val="30"/>
        </w:rPr>
        <w:t xml:space="preserve">  </w:t>
      </w: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546D06C" wp14:editId="38B6C701">
            <wp:extent cx="4314825" cy="32099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A5434">
        <w:rPr>
          <w:rFonts w:ascii="Times New Roman" w:hAnsi="Times New Roman"/>
          <w:sz w:val="32"/>
          <w:szCs w:val="32"/>
        </w:rPr>
        <w:t xml:space="preserve"> </w:t>
      </w:r>
    </w:p>
    <w:p w:rsidR="000162B8" w:rsidRDefault="000162B8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65DFA" w:rsidRDefault="006F52B9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65DFA">
        <w:rPr>
          <w:rFonts w:ascii="Times New Roman" w:hAnsi="Times New Roman"/>
          <w:sz w:val="32"/>
          <w:szCs w:val="32"/>
        </w:rPr>
        <w:t>Фабрик</w:t>
      </w:r>
      <w:r w:rsidR="00065DFA" w:rsidRPr="00AC2B38">
        <w:rPr>
          <w:rFonts w:ascii="Times New Roman" w:hAnsi="Times New Roman"/>
          <w:sz w:val="32"/>
          <w:szCs w:val="32"/>
        </w:rPr>
        <w:t>аи «</w:t>
      </w:r>
      <w:r w:rsidR="00065DFA" w:rsidRPr="00AC2B38">
        <w:rPr>
          <w:rFonts w:ascii="Times New Roman" w:hAnsi="Times New Roman"/>
          <w:sz w:val="32"/>
          <w:szCs w:val="32"/>
          <w:lang w:val="en-US"/>
        </w:rPr>
        <w:t>TJK</w:t>
      </w:r>
      <w:r w:rsidR="00065DFA" w:rsidRPr="00AC2B38">
        <w:rPr>
          <w:rFonts w:ascii="Times New Roman" w:hAnsi="Times New Roman"/>
          <w:sz w:val="32"/>
          <w:szCs w:val="32"/>
        </w:rPr>
        <w:t>-</w:t>
      </w:r>
      <w:r w:rsidR="00065DFA" w:rsidRPr="00AC2B38">
        <w:rPr>
          <w:rFonts w:ascii="Times New Roman" w:hAnsi="Times New Roman"/>
          <w:sz w:val="32"/>
          <w:szCs w:val="32"/>
          <w:lang w:val="en-US"/>
        </w:rPr>
        <w:t>KOMIL</w:t>
      </w:r>
      <w:r w:rsidR="00065DFA" w:rsidRPr="00AC2B38">
        <w:rPr>
          <w:rFonts w:ascii="Times New Roman" w:hAnsi="Times New Roman"/>
          <w:sz w:val="32"/>
          <w:szCs w:val="32"/>
        </w:rPr>
        <w:t>»</w:t>
      </w:r>
      <w:r w:rsidR="00065DFA">
        <w:rPr>
          <w:rFonts w:ascii="Times New Roman" w:hAnsi="Times New Roman"/>
          <w:sz w:val="32"/>
          <w:szCs w:val="32"/>
        </w:rPr>
        <w:t xml:space="preserve"> ду намуди моли куртаи мардона ва футболкаро дар як руз комбинатсияхои гуногун истехсол карда метавонад. 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993"/>
        <w:gridCol w:w="992"/>
        <w:gridCol w:w="957"/>
      </w:tblGrid>
      <w:tr w:rsidR="00065DFA" w:rsidRPr="00320F92" w:rsidTr="009A2B8F">
        <w:tc>
          <w:tcPr>
            <w:tcW w:w="322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Куртаи мардона</w:t>
            </w:r>
          </w:p>
        </w:tc>
        <w:tc>
          <w:tcPr>
            <w:tcW w:w="992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80</w:t>
            </w:r>
          </w:p>
        </w:tc>
        <w:tc>
          <w:tcPr>
            <w:tcW w:w="992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55</w:t>
            </w:r>
          </w:p>
        </w:tc>
        <w:tc>
          <w:tcPr>
            <w:tcW w:w="993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30</w:t>
            </w:r>
          </w:p>
        </w:tc>
        <w:tc>
          <w:tcPr>
            <w:tcW w:w="992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15</w:t>
            </w:r>
          </w:p>
        </w:tc>
        <w:tc>
          <w:tcPr>
            <w:tcW w:w="957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color w:val="FFFFFF"/>
                <w:sz w:val="30"/>
                <w:szCs w:val="30"/>
              </w:rPr>
              <w:t>0</w:t>
            </w:r>
          </w:p>
        </w:tc>
      </w:tr>
      <w:tr w:rsidR="00065DFA" w:rsidRPr="00320F92" w:rsidTr="009A2B8F">
        <w:tc>
          <w:tcPr>
            <w:tcW w:w="3227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320F92">
              <w:rPr>
                <w:rFonts w:ascii="Times New Roman" w:hAnsi="Times New Roman"/>
                <w:b/>
                <w:bCs/>
                <w:sz w:val="30"/>
                <w:szCs w:val="30"/>
              </w:rPr>
              <w:t>футболка</w:t>
            </w:r>
          </w:p>
        </w:tc>
        <w:tc>
          <w:tcPr>
            <w:tcW w:w="992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992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54</w:t>
            </w:r>
          </w:p>
        </w:tc>
        <w:tc>
          <w:tcPr>
            <w:tcW w:w="993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  <w:tc>
          <w:tcPr>
            <w:tcW w:w="992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102</w:t>
            </w:r>
          </w:p>
        </w:tc>
        <w:tc>
          <w:tcPr>
            <w:tcW w:w="957" w:type="dxa"/>
            <w:shd w:val="clear" w:color="auto" w:fill="C0C0C0"/>
          </w:tcPr>
          <w:p w:rsidR="00065DFA" w:rsidRPr="00320F92" w:rsidRDefault="00065DFA" w:rsidP="000162B8">
            <w:pPr>
              <w:ind w:firstLine="85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F92">
              <w:rPr>
                <w:rFonts w:ascii="Times New Roman" w:hAnsi="Times New Roman"/>
                <w:sz w:val="30"/>
                <w:szCs w:val="30"/>
              </w:rPr>
              <w:t>120</w:t>
            </w:r>
          </w:p>
        </w:tc>
      </w:tr>
    </w:tbl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А) </w:t>
      </w:r>
      <w:r>
        <w:rPr>
          <w:rFonts w:ascii="Times New Roman" w:hAnsi="Times New Roman"/>
          <w:sz w:val="32"/>
          <w:szCs w:val="32"/>
        </w:rPr>
        <w:t>Хар дуи моли харочотхои алтернативиро ёбед?</w:t>
      </w: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Агар дар як руз 75 дона куртаи мардона истехсол кунад, чи кадар футболка истехсол карда метавонад?</w:t>
      </w:r>
    </w:p>
    <w:p w:rsidR="00065DFA" w:rsidRP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 Агар дар як руз 75 дона Футболка истехсол кунад, чи кадар куртаи мардона истехсол карда метавонад?</w:t>
      </w:r>
    </w:p>
    <w:p w:rsidR="00065DFA" w:rsidRPr="00B96247" w:rsidRDefault="000162B8" w:rsidP="000162B8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Хал: </w:t>
      </w:r>
      <w:r w:rsidR="00065DFA" w:rsidRPr="00B96247">
        <w:rPr>
          <w:rFonts w:ascii="Times New Roman" w:hAnsi="Times New Roman"/>
          <w:b/>
          <w:sz w:val="32"/>
          <w:szCs w:val="32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8"/>
        <w:gridCol w:w="1561"/>
        <w:gridCol w:w="3083"/>
      </w:tblGrid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76B">
              <w:rPr>
                <w:rFonts w:ascii="Times New Roman" w:hAnsi="Times New Roman"/>
                <w:sz w:val="28"/>
                <w:szCs w:val="28"/>
              </w:rPr>
              <w:t>Харочоти алтернативи куртаи мардона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76B">
              <w:rPr>
                <w:rFonts w:ascii="Times New Roman" w:hAnsi="Times New Roman"/>
                <w:sz w:val="28"/>
                <w:szCs w:val="28"/>
              </w:rPr>
              <w:t>Куртаи мардона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76B"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76B">
              <w:rPr>
                <w:rFonts w:ascii="Times New Roman" w:hAnsi="Times New Roman"/>
                <w:sz w:val="28"/>
                <w:szCs w:val="28"/>
              </w:rPr>
              <w:t>Харочоти алтернативи футболка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24/20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30/25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20/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30/25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18/15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18/15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15/18</w:t>
            </w:r>
          </w:p>
        </w:tc>
      </w:tr>
      <w:tr w:rsidR="00065DFA" w:rsidTr="009A2B8F">
        <w:tc>
          <w:tcPr>
            <w:tcW w:w="3085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083" w:type="dxa"/>
          </w:tcPr>
          <w:p w:rsidR="00065DFA" w:rsidRPr="0093176B" w:rsidRDefault="00065DFA" w:rsidP="000162B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15/18</w:t>
            </w:r>
          </w:p>
        </w:tc>
      </w:tr>
    </w:tbl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65DFA" w:rsidRDefault="00065DFA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96247"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Куртаи мардона-75 дона, футболка-?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65DFA">
        <w:rPr>
          <w:rFonts w:ascii="Times New Roman" w:hAnsi="Times New Roman"/>
          <w:sz w:val="32"/>
          <w:szCs w:val="32"/>
        </w:rPr>
        <w:t>1</w:t>
      </w:r>
      <w:r w:rsidR="00065DFA" w:rsidRPr="000049B9">
        <w:rPr>
          <w:rFonts w:ascii="Times New Roman" w:hAnsi="Times New Roman"/>
          <w:sz w:val="32"/>
          <w:szCs w:val="32"/>
        </w:rPr>
        <w:t xml:space="preserve"> </w:t>
      </w:r>
      <w:r w:rsidR="00065DFA">
        <w:rPr>
          <w:rFonts w:ascii="Times New Roman" w:hAnsi="Times New Roman"/>
          <w:sz w:val="32"/>
          <w:szCs w:val="32"/>
        </w:rPr>
        <w:t>куртаи мардона↑ – 1,2 футболка↓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65DFA">
        <w:rPr>
          <w:rFonts w:ascii="Times New Roman" w:hAnsi="Times New Roman"/>
          <w:sz w:val="32"/>
          <w:szCs w:val="32"/>
        </w:rPr>
        <w:t>75-55=20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65DFA">
        <w:rPr>
          <w:rFonts w:ascii="Times New Roman" w:hAnsi="Times New Roman"/>
          <w:sz w:val="32"/>
          <w:szCs w:val="32"/>
        </w:rPr>
        <w:t>20</w:t>
      </w:r>
      <w:r w:rsidR="00065DFA" w:rsidRPr="000049B9">
        <w:rPr>
          <w:rFonts w:ascii="Times New Roman" w:hAnsi="Times New Roman"/>
          <w:sz w:val="32"/>
          <w:szCs w:val="32"/>
        </w:rPr>
        <w:t xml:space="preserve"> </w:t>
      </w:r>
      <w:r w:rsidR="00065DFA">
        <w:rPr>
          <w:rFonts w:ascii="Times New Roman" w:hAnsi="Times New Roman"/>
          <w:sz w:val="32"/>
          <w:szCs w:val="32"/>
        </w:rPr>
        <w:t>куртаи мардона↑ – 24 футболка↓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65DFA">
        <w:rPr>
          <w:rFonts w:ascii="Times New Roman" w:hAnsi="Times New Roman"/>
          <w:sz w:val="32"/>
          <w:szCs w:val="32"/>
        </w:rPr>
        <w:t>54-24=30 (футболка)</w:t>
      </w:r>
    </w:p>
    <w:p w:rsidR="00065DFA" w:rsidRDefault="00065DFA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Агар дар як руз 75 дона куртаи мардона истехсол кунад, дар он холат 30 дона футболка истехсол карда метавонад.</w:t>
      </w:r>
    </w:p>
    <w:p w:rsidR="00065DFA" w:rsidRDefault="00065DFA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96247"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Футболка -75 дона, куртаи мардона-?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65DFA">
        <w:rPr>
          <w:rFonts w:ascii="Times New Roman" w:hAnsi="Times New Roman"/>
          <w:sz w:val="32"/>
          <w:szCs w:val="32"/>
        </w:rPr>
        <w:t>1 футболка↑ – 5/6 куртаи мардона↓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65DFA">
        <w:rPr>
          <w:rFonts w:ascii="Times New Roman" w:hAnsi="Times New Roman"/>
          <w:sz w:val="32"/>
          <w:szCs w:val="32"/>
        </w:rPr>
        <w:t>75-54=21</w:t>
      </w:r>
    </w:p>
    <w:p w:rsidR="00065DFA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65DFA">
        <w:rPr>
          <w:rFonts w:ascii="Times New Roman" w:hAnsi="Times New Roman"/>
          <w:sz w:val="32"/>
          <w:szCs w:val="32"/>
        </w:rPr>
        <w:t>21 футболка↑ – 17,5 куртаи мардона↓</w:t>
      </w:r>
    </w:p>
    <w:p w:rsidR="00065DFA" w:rsidRDefault="000162B8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65DFA">
        <w:rPr>
          <w:rFonts w:ascii="Times New Roman" w:hAnsi="Times New Roman"/>
          <w:sz w:val="32"/>
          <w:szCs w:val="32"/>
        </w:rPr>
        <w:t>55-17,5=37,5 (куртаи мардона)</w:t>
      </w:r>
    </w:p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Агар дар як руз 75 дона футболка истехсол кунад, дар он холат 37,5 дона куртаи мардона истехсол карда метавонад.</w:t>
      </w:r>
    </w:p>
    <w:p w:rsidR="00065DFA" w:rsidRPr="008E7C83" w:rsidRDefault="006F52B9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065DFA">
        <w:rPr>
          <w:rFonts w:ascii="Times New Roman" w:hAnsi="Times New Roman"/>
          <w:sz w:val="32"/>
          <w:szCs w:val="32"/>
        </w:rPr>
        <w:t>.</w:t>
      </w:r>
      <w:r w:rsidR="00065DFA" w:rsidRPr="008E7C83">
        <w:rPr>
          <w:rFonts w:ascii="Times New Roman" w:hAnsi="Times New Roman"/>
          <w:sz w:val="32"/>
          <w:szCs w:val="32"/>
        </w:rPr>
        <w:t xml:space="preserve"> </w:t>
      </w:r>
      <w:r w:rsidR="00065DFA">
        <w:rPr>
          <w:rFonts w:ascii="Times New Roman" w:hAnsi="Times New Roman"/>
          <w:sz w:val="32"/>
          <w:szCs w:val="32"/>
        </w:rPr>
        <w:t>Талабот ва пешниходи  фабрика дода шудааст.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Qd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Qs</w:t>
            </w:r>
          </w:p>
        </w:tc>
      </w:tr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70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55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45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</w:tr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065DFA" w:rsidTr="009A2B8F">
        <w:tc>
          <w:tcPr>
            <w:tcW w:w="2321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2322" w:type="dxa"/>
          </w:tcPr>
          <w:p w:rsidR="00065DFA" w:rsidRPr="008E7C83" w:rsidRDefault="00065DFA" w:rsidP="000162B8">
            <w:pPr>
              <w:ind w:firstLine="851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</w:tbl>
    <w:p w:rsidR="00065DFA" w:rsidRDefault="00065DFA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440297" w:rsidRDefault="00065DFA" w:rsidP="000162B8">
      <w:pPr>
        <w:ind w:firstLine="851"/>
        <w:jc w:val="both"/>
        <w:rPr>
          <w:noProof/>
          <w:lang w:eastAsia="ru-RU"/>
        </w:rPr>
      </w:pPr>
      <w:r>
        <w:rPr>
          <w:rFonts w:ascii="Times New Roman" w:hAnsi="Times New Roman"/>
          <w:sz w:val="32"/>
          <w:szCs w:val="32"/>
        </w:rPr>
        <w:t>Аз ин маълумотхо истифода бурда качхаттаи талабот ва пешниходро дар график тасвир кунед.</w:t>
      </w:r>
      <w:r w:rsidR="00440297" w:rsidRPr="00440297">
        <w:rPr>
          <w:noProof/>
          <w:lang w:eastAsia="ru-RU"/>
        </w:rPr>
        <w:t xml:space="preserve"> </w:t>
      </w:r>
    </w:p>
    <w:p w:rsidR="000162B8" w:rsidRDefault="000162B8" w:rsidP="000162B8">
      <w:pPr>
        <w:ind w:firstLine="851"/>
        <w:jc w:val="both"/>
        <w:rPr>
          <w:noProof/>
          <w:lang w:eastAsia="ru-RU"/>
        </w:rPr>
      </w:pPr>
    </w:p>
    <w:p w:rsidR="000162B8" w:rsidRDefault="00440297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A79005" wp14:editId="024CFA72">
            <wp:extent cx="4543425" cy="4038600"/>
            <wp:effectExtent l="0" t="0" r="2857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0297" w:rsidRDefault="006F52B9" w:rsidP="000162B8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44029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1.</w:t>
      </w:r>
      <w:r w:rsidR="00440297">
        <w:rPr>
          <w:rFonts w:ascii="Times New Roman" w:hAnsi="Times New Roman"/>
          <w:sz w:val="32"/>
          <w:szCs w:val="32"/>
        </w:rPr>
        <w:t xml:space="preserve"> Муодилаи фабрика дода шудааст: </w:t>
      </w:r>
    </w:p>
    <w:p w:rsidR="00440297" w:rsidRDefault="00440297" w:rsidP="000162B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Qd</w:t>
      </w:r>
      <w:r w:rsidRPr="00440297">
        <w:rPr>
          <w:rFonts w:ascii="Times New Roman" w:hAnsi="Times New Roman"/>
          <w:sz w:val="32"/>
          <w:szCs w:val="32"/>
        </w:rPr>
        <w:t>=28</w:t>
      </w:r>
      <w:r>
        <w:rPr>
          <w:rFonts w:ascii="Times New Roman" w:hAnsi="Times New Roman"/>
          <w:sz w:val="32"/>
          <w:szCs w:val="32"/>
        </w:rPr>
        <w:t>,</w:t>
      </w:r>
      <w:r w:rsidRPr="00440297">
        <w:rPr>
          <w:rFonts w:ascii="Times New Roman" w:hAnsi="Times New Roman"/>
          <w:sz w:val="32"/>
          <w:szCs w:val="32"/>
        </w:rPr>
        <w:t>9-0</w:t>
      </w:r>
      <w:r>
        <w:rPr>
          <w:rFonts w:ascii="Times New Roman" w:hAnsi="Times New Roman"/>
          <w:sz w:val="32"/>
          <w:szCs w:val="32"/>
        </w:rPr>
        <w:t>,</w:t>
      </w:r>
      <w:r w:rsidRPr="00440297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>P</w:t>
      </w:r>
    </w:p>
    <w:p w:rsidR="00440297" w:rsidRDefault="00440297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Q</w:t>
      </w:r>
      <w:r w:rsidR="007E0102">
        <w:rPr>
          <w:rFonts w:ascii="Times New Roman" w:hAnsi="Times New Roman"/>
          <w:sz w:val="32"/>
          <w:szCs w:val="32"/>
          <w:lang w:val="en-US"/>
        </w:rPr>
        <w:t>s</w:t>
      </w:r>
      <w:r w:rsidRPr="007E0102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</w:rPr>
        <w:t>-9,4+0,4</w:t>
      </w:r>
      <w:r>
        <w:rPr>
          <w:rFonts w:ascii="Times New Roman" w:hAnsi="Times New Roman"/>
          <w:sz w:val="32"/>
          <w:szCs w:val="32"/>
          <w:lang w:val="en-US"/>
        </w:rPr>
        <w:t>P</w:t>
      </w:r>
    </w:p>
    <w:p w:rsidR="00440297" w:rsidRPr="00440297" w:rsidRDefault="00440297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А) Мувозинати бозори </w:t>
      </w:r>
      <w:r>
        <w:rPr>
          <w:rFonts w:ascii="Times New Roman" w:hAnsi="Times New Roman"/>
          <w:sz w:val="32"/>
          <w:szCs w:val="32"/>
          <w:lang w:val="en-US"/>
        </w:rPr>
        <w:t>Qe</w:t>
      </w:r>
      <w:r w:rsidRPr="0044029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Pe</w:t>
      </w:r>
      <w:r w:rsidRPr="0044029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ро ёбед ва дар график тасвир кунед?</w:t>
      </w:r>
    </w:p>
    <w:p w:rsidR="00440297" w:rsidRPr="009C038D" w:rsidRDefault="00440297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</w:t>
      </w:r>
      <w:r w:rsidR="00EC6558">
        <w:rPr>
          <w:rFonts w:ascii="Times New Roman" w:hAnsi="Times New Roman"/>
          <w:sz w:val="32"/>
          <w:szCs w:val="32"/>
        </w:rPr>
        <w:t xml:space="preserve"> Давлат ба фабрика нархи баланд </w:t>
      </w:r>
      <w:r w:rsidR="00EC6558">
        <w:rPr>
          <w:rFonts w:ascii="Times New Roman" w:hAnsi="Times New Roman"/>
          <w:sz w:val="32"/>
          <w:szCs w:val="32"/>
          <w:lang w:val="en-US"/>
        </w:rPr>
        <w:t>P</w:t>
      </w:r>
      <w:r w:rsidR="00EC6558">
        <w:rPr>
          <w:rFonts w:ascii="Times New Roman" w:hAnsi="Times New Roman"/>
          <w:sz w:val="32"/>
          <w:szCs w:val="32"/>
          <w:vertAlign w:val="subscript"/>
        </w:rPr>
        <w:t>б</w:t>
      </w:r>
      <w:r w:rsidR="00EC6558">
        <w:rPr>
          <w:rFonts w:ascii="Times New Roman" w:hAnsi="Times New Roman"/>
          <w:sz w:val="32"/>
          <w:szCs w:val="32"/>
        </w:rPr>
        <w:t xml:space="preserve">=40 монад, </w:t>
      </w:r>
      <w:r w:rsidR="009C038D">
        <w:rPr>
          <w:rFonts w:ascii="Times New Roman" w:hAnsi="Times New Roman"/>
          <w:sz w:val="32"/>
          <w:szCs w:val="32"/>
        </w:rPr>
        <w:t xml:space="preserve">чих ел холат ба вучуд меояд </w:t>
      </w:r>
      <w:r w:rsidR="009C038D">
        <w:rPr>
          <w:rFonts w:ascii="Times New Roman" w:hAnsi="Times New Roman"/>
          <w:sz w:val="32"/>
          <w:szCs w:val="32"/>
          <w:lang w:val="en-US"/>
        </w:rPr>
        <w:t>P</w:t>
      </w:r>
      <w:r w:rsidR="009C038D">
        <w:rPr>
          <w:rFonts w:ascii="Times New Roman" w:hAnsi="Times New Roman"/>
          <w:sz w:val="32"/>
          <w:szCs w:val="32"/>
          <w:vertAlign w:val="subscript"/>
        </w:rPr>
        <w:t>б.с.</w:t>
      </w:r>
      <w:r w:rsidR="009C038D">
        <w:rPr>
          <w:rFonts w:ascii="Times New Roman" w:hAnsi="Times New Roman"/>
          <w:sz w:val="32"/>
          <w:szCs w:val="32"/>
        </w:rPr>
        <w:t xml:space="preserve"> чи хел мебошад?</w:t>
      </w:r>
    </w:p>
    <w:p w:rsidR="00440297" w:rsidRDefault="00440297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</w:t>
      </w:r>
      <w:r w:rsidR="009C038D">
        <w:rPr>
          <w:rFonts w:ascii="Times New Roman" w:hAnsi="Times New Roman"/>
          <w:sz w:val="32"/>
          <w:szCs w:val="32"/>
        </w:rPr>
        <w:t xml:space="preserve"> Агар давлат ба хар як мол Т=1 андоз монад, нарх ва талабот чих ел тагир меёбад?</w:t>
      </w:r>
    </w:p>
    <w:p w:rsidR="00440297" w:rsidRDefault="00440297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</w:t>
      </w:r>
      <w:r w:rsidR="009C038D">
        <w:rPr>
          <w:rFonts w:ascii="Times New Roman" w:hAnsi="Times New Roman"/>
          <w:sz w:val="32"/>
          <w:szCs w:val="32"/>
        </w:rPr>
        <w:t xml:space="preserve"> Ба хар як мол субсидия </w:t>
      </w:r>
      <w:r w:rsidR="009C038D">
        <w:rPr>
          <w:rFonts w:ascii="Times New Roman" w:hAnsi="Times New Roman"/>
          <w:sz w:val="32"/>
          <w:szCs w:val="32"/>
          <w:lang w:val="en-US"/>
        </w:rPr>
        <w:t>S</w:t>
      </w:r>
      <w:r w:rsidR="009C038D">
        <w:rPr>
          <w:rFonts w:ascii="Times New Roman" w:hAnsi="Times New Roman"/>
          <w:sz w:val="32"/>
          <w:szCs w:val="32"/>
        </w:rPr>
        <w:t xml:space="preserve">=1 монад, нарх ва талабот чих ел тагир меёбад? </w:t>
      </w:r>
    </w:p>
    <w:p w:rsidR="007E0102" w:rsidRPr="002A705C" w:rsidRDefault="009C038D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Хал: А) </w:t>
      </w:r>
      <w:r w:rsidR="007E0102">
        <w:rPr>
          <w:rFonts w:ascii="Times New Roman" w:hAnsi="Times New Roman"/>
          <w:sz w:val="32"/>
          <w:szCs w:val="32"/>
          <w:lang w:val="en-US"/>
        </w:rPr>
        <w:t>Qd</w:t>
      </w:r>
      <w:r w:rsidR="007E0102" w:rsidRPr="002A705C">
        <w:rPr>
          <w:rFonts w:ascii="Times New Roman" w:hAnsi="Times New Roman"/>
          <w:sz w:val="32"/>
          <w:szCs w:val="32"/>
        </w:rPr>
        <w:t>=</w:t>
      </w:r>
      <w:r w:rsidR="007E0102">
        <w:rPr>
          <w:rFonts w:ascii="Times New Roman" w:hAnsi="Times New Roman"/>
          <w:sz w:val="32"/>
          <w:szCs w:val="32"/>
          <w:lang w:val="en-US"/>
        </w:rPr>
        <w:t>Qs</w:t>
      </w:r>
    </w:p>
    <w:p w:rsidR="007E0102" w:rsidRDefault="000162B8" w:rsidP="000162B8">
      <w:pPr>
        <w:spacing w:before="240"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7E0102" w:rsidRPr="00440297">
        <w:rPr>
          <w:rFonts w:ascii="Times New Roman" w:hAnsi="Times New Roman"/>
          <w:sz w:val="32"/>
          <w:szCs w:val="32"/>
        </w:rPr>
        <w:t>28</w:t>
      </w:r>
      <w:r w:rsidR="007E0102">
        <w:rPr>
          <w:rFonts w:ascii="Times New Roman" w:hAnsi="Times New Roman"/>
          <w:sz w:val="32"/>
          <w:szCs w:val="32"/>
        </w:rPr>
        <w:t>,</w:t>
      </w:r>
      <w:r w:rsidR="007E0102" w:rsidRPr="00440297">
        <w:rPr>
          <w:rFonts w:ascii="Times New Roman" w:hAnsi="Times New Roman"/>
          <w:sz w:val="32"/>
          <w:szCs w:val="32"/>
        </w:rPr>
        <w:t>9-0</w:t>
      </w:r>
      <w:r w:rsidR="007E0102">
        <w:rPr>
          <w:rFonts w:ascii="Times New Roman" w:hAnsi="Times New Roman"/>
          <w:sz w:val="32"/>
          <w:szCs w:val="32"/>
        </w:rPr>
        <w:t>,</w:t>
      </w:r>
      <w:r w:rsidR="007E0102" w:rsidRPr="00440297">
        <w:rPr>
          <w:rFonts w:ascii="Times New Roman" w:hAnsi="Times New Roman"/>
          <w:sz w:val="32"/>
          <w:szCs w:val="32"/>
        </w:rPr>
        <w:t>4</w:t>
      </w:r>
      <w:r w:rsidR="007E0102">
        <w:rPr>
          <w:rFonts w:ascii="Times New Roman" w:hAnsi="Times New Roman"/>
          <w:sz w:val="32"/>
          <w:szCs w:val="32"/>
          <w:lang w:val="en-US"/>
        </w:rPr>
        <w:t>P</w:t>
      </w:r>
      <w:r w:rsidR="007E0102" w:rsidRPr="007E0102">
        <w:rPr>
          <w:rFonts w:ascii="Times New Roman" w:hAnsi="Times New Roman"/>
          <w:sz w:val="32"/>
          <w:szCs w:val="32"/>
        </w:rPr>
        <w:t xml:space="preserve"> =</w:t>
      </w:r>
      <w:r w:rsidR="007E0102" w:rsidRPr="002A705C">
        <w:rPr>
          <w:rFonts w:ascii="Times New Roman" w:hAnsi="Times New Roman"/>
          <w:sz w:val="32"/>
          <w:szCs w:val="32"/>
        </w:rPr>
        <w:t xml:space="preserve"> </w:t>
      </w:r>
      <w:r w:rsidR="007E0102">
        <w:rPr>
          <w:rFonts w:ascii="Times New Roman" w:hAnsi="Times New Roman"/>
          <w:sz w:val="32"/>
          <w:szCs w:val="32"/>
        </w:rPr>
        <w:t>-9,4+0,4</w:t>
      </w:r>
      <w:r w:rsidR="007E0102">
        <w:rPr>
          <w:rFonts w:ascii="Times New Roman" w:hAnsi="Times New Roman"/>
          <w:sz w:val="32"/>
          <w:szCs w:val="32"/>
          <w:lang w:val="en-US"/>
        </w:rPr>
        <w:t>P</w:t>
      </w:r>
    </w:p>
    <w:p w:rsidR="007E0102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7E0102" w:rsidRPr="002A705C">
        <w:rPr>
          <w:rFonts w:ascii="Times New Roman" w:hAnsi="Times New Roman"/>
          <w:sz w:val="32"/>
          <w:szCs w:val="32"/>
        </w:rPr>
        <w:t>0</w:t>
      </w:r>
      <w:r w:rsidR="007E0102">
        <w:rPr>
          <w:rFonts w:ascii="Times New Roman" w:hAnsi="Times New Roman"/>
          <w:sz w:val="32"/>
          <w:szCs w:val="32"/>
        </w:rPr>
        <w:t>,8</w:t>
      </w:r>
      <w:r w:rsidR="007E0102">
        <w:rPr>
          <w:rFonts w:ascii="Times New Roman" w:hAnsi="Times New Roman"/>
          <w:sz w:val="32"/>
          <w:szCs w:val="32"/>
          <w:lang w:val="en-US"/>
        </w:rPr>
        <w:t>P</w:t>
      </w:r>
      <w:r w:rsidR="007E0102">
        <w:rPr>
          <w:rFonts w:ascii="Times New Roman" w:hAnsi="Times New Roman"/>
          <w:sz w:val="32"/>
          <w:szCs w:val="32"/>
        </w:rPr>
        <w:t>=38,3</w:t>
      </w:r>
    </w:p>
    <w:p w:rsidR="007E0102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7E0102">
        <w:rPr>
          <w:rFonts w:ascii="Times New Roman" w:hAnsi="Times New Roman"/>
          <w:sz w:val="32"/>
          <w:szCs w:val="32"/>
          <w:lang w:val="en-US"/>
        </w:rPr>
        <w:t>Pe</w:t>
      </w:r>
      <w:r w:rsidR="007E0102">
        <w:rPr>
          <w:rFonts w:ascii="Times New Roman" w:hAnsi="Times New Roman"/>
          <w:sz w:val="32"/>
          <w:szCs w:val="32"/>
        </w:rPr>
        <w:t>=</w:t>
      </w:r>
      <w:r w:rsidR="007E0102">
        <w:rPr>
          <w:rFonts w:ascii="Times New Roman" w:hAnsi="Times New Roman"/>
          <w:sz w:val="32"/>
          <w:szCs w:val="32"/>
          <w:lang w:val="en-US"/>
        </w:rPr>
        <w:t>47</w:t>
      </w:r>
      <w:r w:rsidR="007E0102">
        <w:rPr>
          <w:rFonts w:ascii="Times New Roman" w:hAnsi="Times New Roman"/>
          <w:sz w:val="32"/>
          <w:szCs w:val="32"/>
        </w:rPr>
        <w:t>,</w:t>
      </w:r>
      <w:r w:rsidR="007E0102">
        <w:rPr>
          <w:rFonts w:ascii="Times New Roman" w:hAnsi="Times New Roman"/>
          <w:sz w:val="32"/>
          <w:szCs w:val="32"/>
          <w:lang w:val="en-US"/>
        </w:rPr>
        <w:t>875</w:t>
      </w:r>
    </w:p>
    <w:p w:rsidR="007E0102" w:rsidRPr="007E0102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7E0102">
        <w:rPr>
          <w:rFonts w:ascii="Times New Roman" w:hAnsi="Times New Roman"/>
          <w:sz w:val="32"/>
          <w:szCs w:val="32"/>
          <w:lang w:val="en-US"/>
        </w:rPr>
        <w:t>Qe=9</w:t>
      </w:r>
      <w:r w:rsidR="007E0102">
        <w:rPr>
          <w:rFonts w:ascii="Times New Roman" w:hAnsi="Times New Roman"/>
          <w:sz w:val="32"/>
          <w:szCs w:val="32"/>
        </w:rPr>
        <w:t>,75</w:t>
      </w:r>
    </w:p>
    <w:p w:rsidR="00065DFA" w:rsidRDefault="002A705C" w:rsidP="000162B8">
      <w:p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DBA1D45" wp14:editId="3801A168">
            <wp:extent cx="4524375" cy="3200400"/>
            <wp:effectExtent l="0" t="0" r="2857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705C" w:rsidRPr="000162B8" w:rsidRDefault="002A705C" w:rsidP="000162B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Б</w:t>
      </w:r>
      <w:r w:rsidRPr="000162B8">
        <w:rPr>
          <w:rFonts w:ascii="Times New Roman" w:hAnsi="Times New Roman"/>
          <w:sz w:val="32"/>
          <w:szCs w:val="32"/>
          <w:lang w:val="en-US"/>
        </w:rPr>
        <w:t>)</w:t>
      </w:r>
      <w:r w:rsidR="00C40CB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Qd</w:t>
      </w:r>
      <w:r w:rsidRPr="000162B8">
        <w:rPr>
          <w:rFonts w:ascii="Times New Roman" w:hAnsi="Times New Roman"/>
          <w:sz w:val="32"/>
          <w:szCs w:val="32"/>
          <w:lang w:val="en-US"/>
        </w:rPr>
        <w:t>=28,9-0,4*40=12,9</w:t>
      </w:r>
    </w:p>
    <w:p w:rsidR="002A705C" w:rsidRPr="000162B8" w:rsidRDefault="000162B8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0162B8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6F52B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A705C">
        <w:rPr>
          <w:rFonts w:ascii="Times New Roman" w:hAnsi="Times New Roman"/>
          <w:sz w:val="32"/>
          <w:szCs w:val="32"/>
          <w:lang w:val="en-US"/>
        </w:rPr>
        <w:t>Qs</w:t>
      </w:r>
      <w:r w:rsidR="002A705C" w:rsidRPr="000162B8">
        <w:rPr>
          <w:rFonts w:ascii="Times New Roman" w:hAnsi="Times New Roman"/>
          <w:sz w:val="32"/>
          <w:szCs w:val="32"/>
          <w:lang w:val="en-US"/>
        </w:rPr>
        <w:t>=-9,4+0,4*40=6,6</w:t>
      </w:r>
    </w:p>
    <w:p w:rsidR="002A705C" w:rsidRPr="000162B8" w:rsidRDefault="000162B8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0162B8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6F52B9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62B8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2A705C">
        <w:rPr>
          <w:rFonts w:ascii="Times New Roman" w:hAnsi="Times New Roman"/>
          <w:sz w:val="32"/>
          <w:szCs w:val="32"/>
        </w:rPr>
        <w:t>Дефитсит</w:t>
      </w:r>
      <w:r w:rsidR="002A705C" w:rsidRPr="000162B8">
        <w:rPr>
          <w:rFonts w:ascii="Times New Roman" w:hAnsi="Times New Roman"/>
          <w:sz w:val="32"/>
          <w:szCs w:val="32"/>
          <w:lang w:val="en-US"/>
        </w:rPr>
        <w:t>=12,9-6,6=6,3</w:t>
      </w:r>
    </w:p>
    <w:p w:rsidR="002A705C" w:rsidRDefault="000162B8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6F52B9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2A705C" w:rsidRPr="000162B8">
        <w:rPr>
          <w:rFonts w:ascii="Times New Roman" w:hAnsi="Times New Roman"/>
          <w:sz w:val="32"/>
          <w:szCs w:val="32"/>
          <w:lang w:val="en-US"/>
        </w:rPr>
        <w:t>12,9=-9,4+0,4</w:t>
      </w:r>
      <w:r w:rsidR="002A705C">
        <w:rPr>
          <w:rFonts w:ascii="Times New Roman" w:hAnsi="Times New Roman"/>
          <w:sz w:val="32"/>
          <w:szCs w:val="32"/>
          <w:lang w:val="en-US"/>
        </w:rPr>
        <w:t>P</w:t>
      </w:r>
    </w:p>
    <w:p w:rsidR="002A705C" w:rsidRPr="000162B8" w:rsidRDefault="000162B8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6F52B9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2A705C">
        <w:rPr>
          <w:rFonts w:ascii="Times New Roman" w:hAnsi="Times New Roman"/>
          <w:sz w:val="32"/>
          <w:szCs w:val="32"/>
          <w:lang w:val="en-US"/>
        </w:rPr>
        <w:t>P</w:t>
      </w:r>
      <w:r w:rsidR="002A705C">
        <w:rPr>
          <w:rFonts w:ascii="Times New Roman" w:hAnsi="Times New Roman"/>
          <w:sz w:val="32"/>
          <w:szCs w:val="32"/>
          <w:vertAlign w:val="subscript"/>
        </w:rPr>
        <w:t>б</w:t>
      </w:r>
      <w:r w:rsidR="002A705C" w:rsidRPr="000162B8">
        <w:rPr>
          <w:rFonts w:ascii="Times New Roman" w:hAnsi="Times New Roman"/>
          <w:sz w:val="32"/>
          <w:szCs w:val="32"/>
          <w:vertAlign w:val="subscript"/>
          <w:lang w:val="en-US"/>
        </w:rPr>
        <w:t>.</w:t>
      </w:r>
      <w:r w:rsidR="002A705C">
        <w:rPr>
          <w:rFonts w:ascii="Times New Roman" w:hAnsi="Times New Roman"/>
          <w:sz w:val="32"/>
          <w:szCs w:val="32"/>
          <w:vertAlign w:val="subscript"/>
        </w:rPr>
        <w:t>с</w:t>
      </w:r>
      <w:r w:rsidR="002A705C" w:rsidRPr="000162B8">
        <w:rPr>
          <w:rFonts w:ascii="Times New Roman" w:hAnsi="Times New Roman"/>
          <w:sz w:val="32"/>
          <w:szCs w:val="32"/>
          <w:vertAlign w:val="subscript"/>
          <w:lang w:val="en-US"/>
        </w:rPr>
        <w:t>.</w:t>
      </w:r>
      <w:r w:rsidR="002A705C">
        <w:rPr>
          <w:rFonts w:ascii="Times New Roman" w:hAnsi="Times New Roman"/>
          <w:sz w:val="32"/>
          <w:szCs w:val="32"/>
          <w:lang w:val="en-US"/>
        </w:rPr>
        <w:t>=</w:t>
      </w:r>
      <w:r w:rsidR="002A705C" w:rsidRPr="000162B8">
        <w:rPr>
          <w:rFonts w:ascii="Times New Roman" w:hAnsi="Times New Roman"/>
          <w:sz w:val="32"/>
          <w:szCs w:val="32"/>
          <w:lang w:val="en-US"/>
        </w:rPr>
        <w:t>55,75</w:t>
      </w:r>
    </w:p>
    <w:p w:rsidR="002A705C" w:rsidRDefault="002A705C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199D53E" wp14:editId="759689C8">
            <wp:extent cx="4352925" cy="32004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705C" w:rsidRDefault="002A705C" w:rsidP="000162B8">
      <w:pPr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40CB0" w:rsidRPr="006F52B9" w:rsidRDefault="002A705C" w:rsidP="000162B8">
      <w:pPr>
        <w:spacing w:before="240"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6F52B9">
        <w:rPr>
          <w:rFonts w:ascii="Times New Roman" w:hAnsi="Times New Roman"/>
          <w:sz w:val="32"/>
          <w:szCs w:val="32"/>
        </w:rPr>
        <w:t>)</w:t>
      </w:r>
      <w:r w:rsidR="00C40CB0" w:rsidRPr="006F52B9">
        <w:rPr>
          <w:rFonts w:ascii="Times New Roman" w:hAnsi="Times New Roman"/>
          <w:sz w:val="32"/>
          <w:szCs w:val="32"/>
        </w:rPr>
        <w:t xml:space="preserve"> </w:t>
      </w:r>
      <w:r w:rsidR="00C40CB0">
        <w:rPr>
          <w:rFonts w:ascii="Times New Roman" w:hAnsi="Times New Roman"/>
          <w:sz w:val="32"/>
          <w:szCs w:val="32"/>
          <w:lang w:val="en-US"/>
        </w:rPr>
        <w:t>P</w:t>
      </w:r>
      <w:r w:rsidR="008F0CBB">
        <w:rPr>
          <w:rFonts w:ascii="Times New Roman" w:hAnsi="Times New Roman"/>
          <w:sz w:val="32"/>
          <w:szCs w:val="32"/>
          <w:lang w:val="en-US"/>
        </w:rPr>
        <w:t>d</w:t>
      </w:r>
      <w:r w:rsidR="00C40CB0" w:rsidRPr="006F52B9">
        <w:rPr>
          <w:rFonts w:ascii="Times New Roman" w:hAnsi="Times New Roman"/>
          <w:sz w:val="32"/>
          <w:szCs w:val="32"/>
        </w:rPr>
        <w:t>=</w:t>
      </w:r>
      <w:r w:rsidR="008F0CBB" w:rsidRPr="006F52B9">
        <w:rPr>
          <w:rFonts w:ascii="Times New Roman" w:hAnsi="Times New Roman"/>
          <w:sz w:val="32"/>
          <w:szCs w:val="32"/>
        </w:rPr>
        <w:t>72,25-2,5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</w:p>
    <w:p w:rsidR="00C40CB0" w:rsidRPr="006F52B9" w:rsidRDefault="008F0CBB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F52B9">
        <w:rPr>
          <w:rFonts w:ascii="Times New Roman" w:hAnsi="Times New Roman"/>
          <w:sz w:val="32"/>
          <w:szCs w:val="32"/>
        </w:rPr>
        <w:t xml:space="preserve">     </w:t>
      </w:r>
      <w:r w:rsidR="00C40CB0">
        <w:rPr>
          <w:rFonts w:ascii="Times New Roman" w:hAnsi="Times New Roman"/>
          <w:sz w:val="32"/>
          <w:szCs w:val="32"/>
          <w:lang w:val="en-US"/>
        </w:rPr>
        <w:t>P</w:t>
      </w:r>
      <w:r>
        <w:rPr>
          <w:rFonts w:ascii="Times New Roman" w:hAnsi="Times New Roman"/>
          <w:sz w:val="32"/>
          <w:szCs w:val="32"/>
          <w:lang w:val="en-US"/>
        </w:rPr>
        <w:t>s</w:t>
      </w:r>
      <w:r w:rsidRPr="006F52B9">
        <w:rPr>
          <w:rFonts w:ascii="Times New Roman" w:hAnsi="Times New Roman"/>
          <w:sz w:val="32"/>
          <w:szCs w:val="32"/>
        </w:rPr>
        <w:t>=23,5+2,5</w:t>
      </w:r>
      <w:r>
        <w:rPr>
          <w:rFonts w:ascii="Times New Roman" w:hAnsi="Times New Roman"/>
          <w:sz w:val="32"/>
          <w:szCs w:val="32"/>
          <w:lang w:val="en-US"/>
        </w:rPr>
        <w:t>Q</w:t>
      </w:r>
      <w:r w:rsidRPr="006F52B9">
        <w:rPr>
          <w:rFonts w:ascii="Times New Roman" w:hAnsi="Times New Roman"/>
          <w:sz w:val="32"/>
          <w:szCs w:val="32"/>
        </w:rPr>
        <w:t>+1</w:t>
      </w:r>
    </w:p>
    <w:p w:rsidR="008F0CBB" w:rsidRPr="006F52B9" w:rsidRDefault="000162B8" w:rsidP="000162B8">
      <w:pPr>
        <w:spacing w:before="240"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F0CBB" w:rsidRPr="006F52B9">
        <w:rPr>
          <w:rFonts w:ascii="Times New Roman" w:hAnsi="Times New Roman"/>
          <w:sz w:val="32"/>
          <w:szCs w:val="32"/>
        </w:rPr>
        <w:t>72,25-2,5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  <w:r w:rsidR="008F0CBB" w:rsidRPr="006F52B9">
        <w:rPr>
          <w:rFonts w:ascii="Times New Roman" w:hAnsi="Times New Roman"/>
          <w:sz w:val="32"/>
          <w:szCs w:val="32"/>
        </w:rPr>
        <w:t xml:space="preserve"> =24,5+2,5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</w:p>
    <w:p w:rsidR="002A705C" w:rsidRPr="006F52B9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F0CBB" w:rsidRPr="006F52B9">
        <w:rPr>
          <w:rFonts w:ascii="Times New Roman" w:hAnsi="Times New Roman"/>
          <w:sz w:val="32"/>
          <w:szCs w:val="32"/>
        </w:rPr>
        <w:t>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  <w:r w:rsidR="008F0CBB" w:rsidRPr="006F52B9">
        <w:rPr>
          <w:rFonts w:ascii="Times New Roman" w:hAnsi="Times New Roman"/>
          <w:sz w:val="32"/>
          <w:szCs w:val="32"/>
        </w:rPr>
        <w:t>=47,75</w:t>
      </w:r>
    </w:p>
    <w:p w:rsidR="008F0CBB" w:rsidRPr="006F52B9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F0CBB">
        <w:rPr>
          <w:rFonts w:ascii="Times New Roman" w:hAnsi="Times New Roman"/>
          <w:sz w:val="32"/>
          <w:szCs w:val="32"/>
          <w:lang w:val="en-US"/>
        </w:rPr>
        <w:t>Qe</w:t>
      </w:r>
      <w:r w:rsidR="008F0CBB" w:rsidRPr="006F52B9">
        <w:rPr>
          <w:rFonts w:ascii="Times New Roman" w:hAnsi="Times New Roman"/>
          <w:sz w:val="32"/>
          <w:szCs w:val="32"/>
        </w:rPr>
        <w:t>=9,55</w:t>
      </w:r>
    </w:p>
    <w:p w:rsidR="008F0CBB" w:rsidRPr="006F52B9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F0CBB">
        <w:rPr>
          <w:rFonts w:ascii="Times New Roman" w:hAnsi="Times New Roman"/>
          <w:sz w:val="32"/>
          <w:szCs w:val="32"/>
          <w:lang w:val="en-US"/>
        </w:rPr>
        <w:t>Pe</w:t>
      </w:r>
      <w:r w:rsidR="008F0CBB" w:rsidRPr="006F52B9">
        <w:rPr>
          <w:rFonts w:ascii="Times New Roman" w:hAnsi="Times New Roman"/>
          <w:sz w:val="32"/>
          <w:szCs w:val="32"/>
        </w:rPr>
        <w:t>=48,375</w:t>
      </w:r>
    </w:p>
    <w:p w:rsidR="008F0CBB" w:rsidRPr="006F52B9" w:rsidRDefault="008F0CBB" w:rsidP="000162B8">
      <w:pPr>
        <w:spacing w:before="240"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6F52B9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Pd</w:t>
      </w:r>
      <w:r w:rsidRPr="006F52B9">
        <w:rPr>
          <w:rFonts w:ascii="Times New Roman" w:hAnsi="Times New Roman"/>
          <w:sz w:val="32"/>
          <w:szCs w:val="32"/>
        </w:rPr>
        <w:t>=72,25-2,5</w:t>
      </w:r>
      <w:r>
        <w:rPr>
          <w:rFonts w:ascii="Times New Roman" w:hAnsi="Times New Roman"/>
          <w:sz w:val="32"/>
          <w:szCs w:val="32"/>
          <w:lang w:val="en-US"/>
        </w:rPr>
        <w:t>Q</w:t>
      </w:r>
    </w:p>
    <w:p w:rsidR="008F0CBB" w:rsidRPr="006F52B9" w:rsidRDefault="008F0CBB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F52B9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>Ps</w:t>
      </w:r>
      <w:r w:rsidRPr="006F52B9">
        <w:rPr>
          <w:rFonts w:ascii="Times New Roman" w:hAnsi="Times New Roman"/>
          <w:sz w:val="32"/>
          <w:szCs w:val="32"/>
        </w:rPr>
        <w:t>=23,5+2,5</w:t>
      </w:r>
      <w:r>
        <w:rPr>
          <w:rFonts w:ascii="Times New Roman" w:hAnsi="Times New Roman"/>
          <w:sz w:val="32"/>
          <w:szCs w:val="32"/>
          <w:lang w:val="en-US"/>
        </w:rPr>
        <w:t>Q</w:t>
      </w:r>
      <w:r w:rsidRPr="006F52B9">
        <w:rPr>
          <w:rFonts w:ascii="Times New Roman" w:hAnsi="Times New Roman"/>
          <w:sz w:val="32"/>
          <w:szCs w:val="32"/>
        </w:rPr>
        <w:t>-1</w:t>
      </w:r>
    </w:p>
    <w:p w:rsidR="008F0CBB" w:rsidRPr="006F52B9" w:rsidRDefault="000162B8" w:rsidP="000162B8">
      <w:pPr>
        <w:spacing w:before="240"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F0CBB" w:rsidRPr="006F52B9">
        <w:rPr>
          <w:rFonts w:ascii="Times New Roman" w:hAnsi="Times New Roman"/>
          <w:sz w:val="32"/>
          <w:szCs w:val="32"/>
        </w:rPr>
        <w:t>72,25-2,5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  <w:r w:rsidR="008F0CBB" w:rsidRPr="006F52B9">
        <w:rPr>
          <w:rFonts w:ascii="Times New Roman" w:hAnsi="Times New Roman"/>
          <w:sz w:val="32"/>
          <w:szCs w:val="32"/>
        </w:rPr>
        <w:t xml:space="preserve"> =2</w:t>
      </w:r>
      <w:r w:rsidR="008F0CBB">
        <w:rPr>
          <w:rFonts w:ascii="Times New Roman" w:hAnsi="Times New Roman"/>
          <w:sz w:val="32"/>
          <w:szCs w:val="32"/>
        </w:rPr>
        <w:t>2</w:t>
      </w:r>
      <w:r w:rsidR="008F0CBB" w:rsidRPr="006F52B9">
        <w:rPr>
          <w:rFonts w:ascii="Times New Roman" w:hAnsi="Times New Roman"/>
          <w:sz w:val="32"/>
          <w:szCs w:val="32"/>
        </w:rPr>
        <w:t>,5+2,5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</w:p>
    <w:p w:rsidR="008F0CBB" w:rsidRPr="006F52B9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F0CBB" w:rsidRPr="006F52B9">
        <w:rPr>
          <w:rFonts w:ascii="Times New Roman" w:hAnsi="Times New Roman"/>
          <w:sz w:val="32"/>
          <w:szCs w:val="32"/>
        </w:rPr>
        <w:t>5</w:t>
      </w:r>
      <w:r w:rsidR="008F0CBB">
        <w:rPr>
          <w:rFonts w:ascii="Times New Roman" w:hAnsi="Times New Roman"/>
          <w:sz w:val="32"/>
          <w:szCs w:val="32"/>
          <w:lang w:val="en-US"/>
        </w:rPr>
        <w:t>Q</w:t>
      </w:r>
      <w:r w:rsidR="008F0CBB" w:rsidRPr="006F52B9">
        <w:rPr>
          <w:rFonts w:ascii="Times New Roman" w:hAnsi="Times New Roman"/>
          <w:sz w:val="32"/>
          <w:szCs w:val="32"/>
        </w:rPr>
        <w:t>=4</w:t>
      </w:r>
      <w:r w:rsidR="008F0CBB">
        <w:rPr>
          <w:rFonts w:ascii="Times New Roman" w:hAnsi="Times New Roman"/>
          <w:sz w:val="32"/>
          <w:szCs w:val="32"/>
        </w:rPr>
        <w:t>9</w:t>
      </w:r>
      <w:r w:rsidR="008F0CBB" w:rsidRPr="006F52B9">
        <w:rPr>
          <w:rFonts w:ascii="Times New Roman" w:hAnsi="Times New Roman"/>
          <w:sz w:val="32"/>
          <w:szCs w:val="32"/>
        </w:rPr>
        <w:t>,75</w:t>
      </w:r>
    </w:p>
    <w:p w:rsidR="008F0CBB" w:rsidRPr="006F52B9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F0CBB">
        <w:rPr>
          <w:rFonts w:ascii="Times New Roman" w:hAnsi="Times New Roman"/>
          <w:sz w:val="32"/>
          <w:szCs w:val="32"/>
          <w:lang w:val="en-US"/>
        </w:rPr>
        <w:t>Qe</w:t>
      </w:r>
      <w:r w:rsidR="008F0CBB" w:rsidRPr="006F52B9">
        <w:rPr>
          <w:rFonts w:ascii="Times New Roman" w:hAnsi="Times New Roman"/>
          <w:sz w:val="32"/>
          <w:szCs w:val="32"/>
        </w:rPr>
        <w:t>=9,</w:t>
      </w:r>
      <w:r>
        <w:rPr>
          <w:rFonts w:ascii="Times New Roman" w:hAnsi="Times New Roman"/>
          <w:sz w:val="32"/>
          <w:szCs w:val="32"/>
        </w:rPr>
        <w:t>9</w:t>
      </w:r>
      <w:r w:rsidR="008F0CBB" w:rsidRPr="006F52B9">
        <w:rPr>
          <w:rFonts w:ascii="Times New Roman" w:hAnsi="Times New Roman"/>
          <w:sz w:val="32"/>
          <w:szCs w:val="32"/>
        </w:rPr>
        <w:t>5</w:t>
      </w:r>
    </w:p>
    <w:p w:rsidR="008F0CBB" w:rsidRDefault="000162B8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F0CBB">
        <w:rPr>
          <w:rFonts w:ascii="Times New Roman" w:hAnsi="Times New Roman"/>
          <w:sz w:val="32"/>
          <w:szCs w:val="32"/>
          <w:lang w:val="en-US"/>
        </w:rPr>
        <w:t>Pe</w:t>
      </w:r>
      <w:r w:rsidR="008F0CBB" w:rsidRPr="006F52B9">
        <w:rPr>
          <w:rFonts w:ascii="Times New Roman" w:hAnsi="Times New Roman"/>
          <w:sz w:val="32"/>
          <w:szCs w:val="32"/>
        </w:rPr>
        <w:t>=4</w:t>
      </w:r>
      <w:r>
        <w:rPr>
          <w:rFonts w:ascii="Times New Roman" w:hAnsi="Times New Roman"/>
          <w:sz w:val="32"/>
          <w:szCs w:val="32"/>
        </w:rPr>
        <w:t>7</w:t>
      </w:r>
      <w:r w:rsidR="008F0CBB" w:rsidRPr="006F52B9">
        <w:rPr>
          <w:rFonts w:ascii="Times New Roman" w:hAnsi="Times New Roman"/>
          <w:sz w:val="32"/>
          <w:szCs w:val="32"/>
        </w:rPr>
        <w:t>,375</w:t>
      </w:r>
    </w:p>
    <w:p w:rsidR="006F52B9" w:rsidRDefault="006F52B9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6F52B9" w:rsidRPr="006F52B9" w:rsidRDefault="006F52B9" w:rsidP="000162B8">
      <w:pPr>
        <w:spacing w:before="24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8128B1" w:rsidRDefault="006F52B9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4. </w:t>
      </w:r>
      <w:r w:rsidR="00AA6C2B">
        <w:rPr>
          <w:rFonts w:ascii="Times New Roman" w:hAnsi="Times New Roman"/>
          <w:sz w:val="32"/>
          <w:szCs w:val="32"/>
        </w:rPr>
        <w:t xml:space="preserve">Фабрикаи  </w:t>
      </w:r>
      <w:r w:rsidR="00AA6C2B" w:rsidRPr="00AC2B38">
        <w:rPr>
          <w:rFonts w:ascii="Times New Roman" w:hAnsi="Times New Roman"/>
          <w:sz w:val="32"/>
          <w:szCs w:val="32"/>
        </w:rPr>
        <w:t>«</w:t>
      </w:r>
      <w:r w:rsidR="00AA6C2B" w:rsidRPr="00AC2B38">
        <w:rPr>
          <w:rFonts w:ascii="Times New Roman" w:hAnsi="Times New Roman"/>
          <w:sz w:val="32"/>
          <w:szCs w:val="32"/>
          <w:lang w:val="en-US"/>
        </w:rPr>
        <w:t>TJK</w:t>
      </w:r>
      <w:r w:rsidR="00AA6C2B" w:rsidRPr="00AC2B38">
        <w:rPr>
          <w:rFonts w:ascii="Times New Roman" w:hAnsi="Times New Roman"/>
          <w:sz w:val="32"/>
          <w:szCs w:val="32"/>
        </w:rPr>
        <w:t>-</w:t>
      </w:r>
      <w:r w:rsidR="00AA6C2B" w:rsidRPr="00AC2B38">
        <w:rPr>
          <w:rFonts w:ascii="Times New Roman" w:hAnsi="Times New Roman"/>
          <w:sz w:val="32"/>
          <w:szCs w:val="32"/>
          <w:lang w:val="en-US"/>
        </w:rPr>
        <w:t>KOMIL</w:t>
      </w:r>
      <w:r w:rsidR="00AA6C2B" w:rsidRPr="00AC2B38">
        <w:rPr>
          <w:rFonts w:ascii="Times New Roman" w:hAnsi="Times New Roman"/>
          <w:sz w:val="32"/>
          <w:szCs w:val="32"/>
        </w:rPr>
        <w:t>»</w:t>
      </w:r>
      <w:r w:rsidR="00AA6C2B">
        <w:rPr>
          <w:rFonts w:ascii="Times New Roman" w:hAnsi="Times New Roman"/>
          <w:sz w:val="32"/>
          <w:szCs w:val="32"/>
        </w:rPr>
        <w:t xml:space="preserve"> куртаи мардонаро истехсол мекунад, аввал нархи 1 дона куртаи мардона 45 сомони микдори харидорон 50 буд, баъд нархи куртаро ба 55 сомони бардошт микдори харидорон бошад ба 35 баробар шуд. Чандирнокии талабот азруи нарх хисоб </w:t>
      </w:r>
      <w:r w:rsidR="00DC55DD">
        <w:rPr>
          <w:rFonts w:ascii="Times New Roman" w:hAnsi="Times New Roman"/>
          <w:sz w:val="32"/>
          <w:szCs w:val="32"/>
        </w:rPr>
        <w:t>кунед.</w:t>
      </w:r>
    </w:p>
    <w:p w:rsidR="00DC55DD" w:rsidRP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P</w:t>
      </w:r>
      <w:r w:rsidRPr="00DC55DD">
        <w:rPr>
          <w:rFonts w:ascii="Times New Roman" w:hAnsi="Times New Roman"/>
          <w:sz w:val="32"/>
          <w:szCs w:val="32"/>
          <w:vertAlign w:val="subscript"/>
        </w:rPr>
        <w:t>1</w:t>
      </w:r>
      <w:r w:rsidRPr="00DC55DD">
        <w:rPr>
          <w:rFonts w:ascii="Times New Roman" w:hAnsi="Times New Roman"/>
          <w:sz w:val="32"/>
          <w:szCs w:val="32"/>
        </w:rPr>
        <w:t>=45</w:t>
      </w:r>
    </w:p>
    <w:p w:rsidR="00DC55DD" w:rsidRP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P</w:t>
      </w:r>
      <w:r w:rsidRPr="00DC55DD">
        <w:rPr>
          <w:rFonts w:ascii="Times New Roman" w:hAnsi="Times New Roman"/>
          <w:sz w:val="32"/>
          <w:szCs w:val="32"/>
          <w:vertAlign w:val="subscript"/>
        </w:rPr>
        <w:t>2</w:t>
      </w:r>
      <w:r w:rsidRPr="00DC55DD">
        <w:rPr>
          <w:rFonts w:ascii="Times New Roman" w:hAnsi="Times New Roman"/>
          <w:sz w:val="32"/>
          <w:szCs w:val="32"/>
        </w:rPr>
        <w:t>=55</w:t>
      </w:r>
    </w:p>
    <w:p w:rsidR="00DC55DD" w:rsidRP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Q</w:t>
      </w:r>
      <w:r w:rsidRPr="00DC55DD">
        <w:rPr>
          <w:rFonts w:ascii="Times New Roman" w:hAnsi="Times New Roman"/>
          <w:sz w:val="32"/>
          <w:szCs w:val="32"/>
          <w:vertAlign w:val="subscript"/>
        </w:rPr>
        <w:t>1</w:t>
      </w:r>
      <w:r w:rsidRPr="00DC55DD">
        <w:rPr>
          <w:rFonts w:ascii="Times New Roman" w:hAnsi="Times New Roman"/>
          <w:sz w:val="32"/>
          <w:szCs w:val="32"/>
        </w:rPr>
        <w:t>=50</w:t>
      </w:r>
    </w:p>
    <w:p w:rsid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265818</wp:posOffset>
                </wp:positionV>
                <wp:extent cx="1610360" cy="1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3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0.95pt" to="13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sz w:val="32"/>
          <w:szCs w:val="32"/>
          <w:lang w:val="en-US"/>
        </w:rPr>
        <w:t>Q</w:t>
      </w:r>
      <w:r w:rsidRPr="00DC55DD">
        <w:rPr>
          <w:rFonts w:ascii="Times New Roman" w:hAnsi="Times New Roman"/>
          <w:sz w:val="32"/>
          <w:szCs w:val="32"/>
          <w:vertAlign w:val="subscript"/>
        </w:rPr>
        <w:t>2</w:t>
      </w:r>
      <w:r w:rsidRPr="00DC55DD">
        <w:rPr>
          <w:rFonts w:ascii="Times New Roman" w:hAnsi="Times New Roman"/>
          <w:sz w:val="32"/>
          <w:szCs w:val="32"/>
        </w:rPr>
        <w:t>=35</w:t>
      </w:r>
    </w:p>
    <w:p w:rsidR="00DC55DD" w:rsidRP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Ed-</w:t>
      </w:r>
      <w:r w:rsidRPr="00DC55DD">
        <w:rPr>
          <w:rFonts w:ascii="Times New Roman" w:hAnsi="Times New Roman"/>
          <w:sz w:val="32"/>
          <w:szCs w:val="32"/>
          <w:lang w:val="en-US"/>
        </w:rPr>
        <w:t>?</w:t>
      </w:r>
    </w:p>
    <w:p w:rsid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Ed</w:t>
      </w:r>
      <w:r w:rsidRPr="00DC55DD">
        <w:rPr>
          <w:rFonts w:ascii="Times New Roman" w:hAnsi="Times New Roman"/>
          <w:sz w:val="32"/>
          <w:szCs w:val="32"/>
          <w:lang w:val="en-US"/>
        </w:rPr>
        <w:t>=(∆</w:t>
      </w:r>
      <w:r>
        <w:rPr>
          <w:rFonts w:ascii="Times New Roman" w:hAnsi="Times New Roman"/>
          <w:sz w:val="32"/>
          <w:szCs w:val="32"/>
          <w:lang w:val="en-US"/>
        </w:rPr>
        <w:t>Q/∆P)*(P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/Q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)=</w:t>
      </w:r>
      <w:r w:rsidRPr="00DC55DD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C55DD"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-15</w:t>
      </w:r>
      <w:r>
        <w:rPr>
          <w:rFonts w:ascii="Times New Roman" w:hAnsi="Times New Roman"/>
          <w:sz w:val="32"/>
          <w:szCs w:val="32"/>
          <w:lang w:val="en-US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>)*(</w:t>
      </w:r>
      <w:r>
        <w:rPr>
          <w:rFonts w:ascii="Times New Roman" w:hAnsi="Times New Roman"/>
          <w:sz w:val="32"/>
          <w:szCs w:val="32"/>
          <w:lang w:val="en-US"/>
        </w:rPr>
        <w:t>45</w:t>
      </w:r>
      <w:r>
        <w:rPr>
          <w:rFonts w:ascii="Times New Roman" w:hAnsi="Times New Roman"/>
          <w:sz w:val="32"/>
          <w:szCs w:val="32"/>
          <w:lang w:val="en-US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50</w:t>
      </w:r>
      <w:r>
        <w:rPr>
          <w:rFonts w:ascii="Times New Roman" w:hAnsi="Times New Roman"/>
          <w:sz w:val="32"/>
          <w:szCs w:val="32"/>
          <w:lang w:val="en-US"/>
        </w:rPr>
        <w:t>)=</w:t>
      </w:r>
      <w:r>
        <w:rPr>
          <w:rFonts w:ascii="Times New Roman" w:hAnsi="Times New Roman"/>
          <w:sz w:val="32"/>
          <w:szCs w:val="32"/>
          <w:lang w:val="en-US"/>
        </w:rPr>
        <w:t xml:space="preserve"> -1.5*0.9= -1.35</w:t>
      </w:r>
    </w:p>
    <w:p w:rsid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C55DD">
        <w:rPr>
          <w:rFonts w:ascii="Times New Roman" w:hAnsi="Times New Roman"/>
          <w:sz w:val="32"/>
          <w:szCs w:val="32"/>
        </w:rPr>
        <w:t>|</w:t>
      </w:r>
      <w:r>
        <w:rPr>
          <w:rFonts w:ascii="Times New Roman" w:hAnsi="Times New Roman"/>
          <w:sz w:val="32"/>
          <w:szCs w:val="32"/>
          <w:lang w:val="en-US"/>
        </w:rPr>
        <w:t>Ed</w:t>
      </w:r>
      <w:r w:rsidRPr="00DC55DD">
        <w:rPr>
          <w:rFonts w:ascii="Times New Roman" w:hAnsi="Times New Roman"/>
          <w:sz w:val="32"/>
          <w:szCs w:val="32"/>
        </w:rPr>
        <w:t xml:space="preserve">|=1.35&gt;1 </w:t>
      </w:r>
      <w:r>
        <w:rPr>
          <w:rFonts w:ascii="Times New Roman" w:hAnsi="Times New Roman"/>
          <w:sz w:val="32"/>
          <w:szCs w:val="32"/>
        </w:rPr>
        <w:t xml:space="preserve">чандир </w:t>
      </w:r>
    </w:p>
    <w:p w:rsidR="00DC55DD" w:rsidRPr="00DC55DD" w:rsidRDefault="00DC55DD" w:rsidP="00DC55DD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Агар нархи мол камакак зиёд шавад, микдори харидорон бисёртар кам мебошад.</w:t>
      </w:r>
      <w:bookmarkStart w:id="0" w:name="_GoBack"/>
      <w:bookmarkEnd w:id="0"/>
    </w:p>
    <w:sectPr w:rsidR="00DC55DD" w:rsidRPr="00DC55DD" w:rsidSect="009A2B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FA"/>
    <w:rsid w:val="000162B8"/>
    <w:rsid w:val="00065DFA"/>
    <w:rsid w:val="002A705C"/>
    <w:rsid w:val="00440297"/>
    <w:rsid w:val="0044375A"/>
    <w:rsid w:val="006F52B9"/>
    <w:rsid w:val="00727EBB"/>
    <w:rsid w:val="007E0102"/>
    <w:rsid w:val="008128B1"/>
    <w:rsid w:val="008F0CBB"/>
    <w:rsid w:val="00942555"/>
    <w:rsid w:val="009A2B8F"/>
    <w:rsid w:val="009C038D"/>
    <w:rsid w:val="00A5777A"/>
    <w:rsid w:val="00AA6C2B"/>
    <w:rsid w:val="00C40CB0"/>
    <w:rsid w:val="00DC55DD"/>
    <w:rsid w:val="00E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DF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5D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DF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5D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120</c:v>
                </c:pt>
                <c:pt idx="1">
                  <c:v>0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868992"/>
        <c:axId val="74871168"/>
      </c:scatterChart>
      <c:valAx>
        <c:axId val="7486899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футболка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871168"/>
        <c:crosses val="autoZero"/>
        <c:crossBetween val="midCat"/>
      </c:valAx>
      <c:valAx>
        <c:axId val="748711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Куртаи мардона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86899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xVal>
            <c:numRef>
              <c:f>Лист1!$A$2:$A$3</c:f>
              <c:numCache>
                <c:formatCode>General</c:formatCode>
                <c:ptCount val="2"/>
                <c:pt idx="0">
                  <c:v>110</c:v>
                </c:pt>
                <c:pt idx="1">
                  <c:v>0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44672"/>
        <c:axId val="100846592"/>
      </c:scatterChart>
      <c:valAx>
        <c:axId val="10084467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Футболка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46592"/>
        <c:crosses val="autoZero"/>
        <c:crossBetween val="midCat"/>
      </c:valAx>
      <c:valAx>
        <c:axId val="10084659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Куртаи мардона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8446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trendline>
            <c:trendlineType val="log"/>
            <c:dispRSqr val="0"/>
            <c:dispEq val="0"/>
          </c:trendline>
          <c:xVal>
            <c:numRef>
              <c:f>Лист1!$A$2:$A$18</c:f>
              <c:numCache>
                <c:formatCode>General</c:formatCode>
                <c:ptCount val="17"/>
                <c:pt idx="0">
                  <c:v>120</c:v>
                </c:pt>
                <c:pt idx="1">
                  <c:v>0</c:v>
                </c:pt>
                <c:pt idx="3">
                  <c:v>110</c:v>
                </c:pt>
                <c:pt idx="4">
                  <c:v>0</c:v>
                </c:pt>
                <c:pt idx="6">
                  <c:v>230</c:v>
                </c:pt>
                <c:pt idx="7">
                  <c:v>0</c:v>
                </c:pt>
              </c:numCache>
            </c:numRef>
          </c:xVal>
          <c:y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100</c:v>
                </c:pt>
                <c:pt idx="3">
                  <c:v>0</c:v>
                </c:pt>
                <c:pt idx="4">
                  <c:v>60</c:v>
                </c:pt>
                <c:pt idx="6">
                  <c:v>0</c:v>
                </c:pt>
                <c:pt idx="7">
                  <c:v>160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005248"/>
        <c:axId val="84007168"/>
      </c:scatterChart>
      <c:valAx>
        <c:axId val="840052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Футболка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07168"/>
        <c:crosses val="autoZero"/>
        <c:crossBetween val="midCat"/>
      </c:valAx>
      <c:valAx>
        <c:axId val="840071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Куртаи мардона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400524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13</c:v>
                </c:pt>
                <c:pt idx="4">
                  <c:v>21</c:v>
                </c:pt>
                <c:pt idx="6">
                  <c:v>21</c:v>
                </c:pt>
                <c:pt idx="7">
                  <c:v>13</c:v>
                </c:pt>
                <c:pt idx="8">
                  <c:v>7</c:v>
                </c:pt>
                <c:pt idx="9">
                  <c:v>3</c:v>
                </c:pt>
                <c:pt idx="10">
                  <c:v>1</c:v>
                </c:pt>
              </c:numCache>
            </c:numRef>
          </c:xVal>
          <c:yVal>
            <c:numRef>
              <c:f>Лист1!$B$2:$B$21</c:f>
              <c:numCache>
                <c:formatCode>General</c:formatCode>
                <c:ptCount val="20"/>
                <c:pt idx="0">
                  <c:v>70</c:v>
                </c:pt>
                <c:pt idx="1">
                  <c:v>55</c:v>
                </c:pt>
                <c:pt idx="2">
                  <c:v>45</c:v>
                </c:pt>
                <c:pt idx="3">
                  <c:v>35</c:v>
                </c:pt>
                <c:pt idx="4">
                  <c:v>25</c:v>
                </c:pt>
                <c:pt idx="5">
                  <c:v>0</c:v>
                </c:pt>
                <c:pt idx="6">
                  <c:v>70</c:v>
                </c:pt>
                <c:pt idx="7">
                  <c:v>55</c:v>
                </c:pt>
                <c:pt idx="8">
                  <c:v>45</c:v>
                </c:pt>
                <c:pt idx="9">
                  <c:v>35</c:v>
                </c:pt>
                <c:pt idx="10">
                  <c:v>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919936"/>
        <c:axId val="106275584"/>
      </c:scatterChart>
      <c:valAx>
        <c:axId val="1009199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2000"/>
                  <a:t>Q</a:t>
                </a:r>
                <a:endParaRPr lang="ru-RU" sz="2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275584"/>
        <c:crosses val="autoZero"/>
        <c:crossBetween val="midCat"/>
      </c:valAx>
      <c:valAx>
        <c:axId val="10627558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2000"/>
                  <a:t>P</a:t>
                </a:r>
                <a:endParaRPr lang="ru-RU" sz="2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9199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28.9</c:v>
                </c:pt>
                <c:pt idx="3">
                  <c:v>0</c:v>
                </c:pt>
                <c:pt idx="4">
                  <c:v>19.5</c:v>
                </c:pt>
              </c:numCache>
            </c:numRef>
          </c:xVal>
          <c:yVal>
            <c:numRef>
              <c:f>Лист1!$B$2:$B$18</c:f>
              <c:numCache>
                <c:formatCode>General</c:formatCode>
                <c:ptCount val="17"/>
                <c:pt idx="0">
                  <c:v>72.25</c:v>
                </c:pt>
                <c:pt idx="1">
                  <c:v>0</c:v>
                </c:pt>
                <c:pt idx="3">
                  <c:v>23.5</c:v>
                </c:pt>
                <c:pt idx="4">
                  <c:v>72.25</c:v>
                </c:pt>
                <c:pt idx="5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370944"/>
        <c:axId val="106377216"/>
      </c:scatterChart>
      <c:valAx>
        <c:axId val="10637094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377216"/>
        <c:crosses val="autoZero"/>
        <c:crossBetween val="midCat"/>
      </c:valAx>
      <c:valAx>
        <c:axId val="10637721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  <a:r>
                  <a:rPr lang="en-US"/>
                  <a:t>P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3709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28.9</c:v>
                </c:pt>
                <c:pt idx="3">
                  <c:v>0</c:v>
                </c:pt>
                <c:pt idx="4">
                  <c:v>19.5</c:v>
                </c:pt>
                <c:pt idx="6">
                  <c:v>0</c:v>
                </c:pt>
                <c:pt idx="7">
                  <c:v>12.9</c:v>
                </c:pt>
              </c:numCache>
            </c:numRef>
          </c:xVal>
          <c:yVal>
            <c:numRef>
              <c:f>Лист1!$B$2:$B$18</c:f>
              <c:numCache>
                <c:formatCode>General</c:formatCode>
                <c:ptCount val="17"/>
                <c:pt idx="0">
                  <c:v>72.25</c:v>
                </c:pt>
                <c:pt idx="1">
                  <c:v>0</c:v>
                </c:pt>
                <c:pt idx="3">
                  <c:v>23.5</c:v>
                </c:pt>
                <c:pt idx="4">
                  <c:v>72.25</c:v>
                </c:pt>
                <c:pt idx="5">
                  <c:v>0</c:v>
                </c:pt>
                <c:pt idx="6">
                  <c:v>55.75</c:v>
                </c:pt>
                <c:pt idx="7">
                  <c:v>55.75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32000"/>
        <c:axId val="100833920"/>
      </c:scatterChart>
      <c:valAx>
        <c:axId val="10083200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833920"/>
        <c:crosses val="autoZero"/>
        <c:crossBetween val="midCat"/>
      </c:valAx>
      <c:valAx>
        <c:axId val="1008339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  <a:r>
                  <a:rPr lang="en-US"/>
                  <a:t>P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8320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0.12066</cdr:x>
      <cdr:y>0.38655</cdr:y>
    </cdr:from>
    <cdr:to>
      <cdr:x>0.16968</cdr:x>
      <cdr:y>0.38655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662009" y="1237129"/>
          <a:ext cx="268941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0.48718</cdr:x>
      <cdr:y>0.74855</cdr:y>
    </cdr:from>
    <cdr:to>
      <cdr:x>0.48814</cdr:x>
      <cdr:y>0.81742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2672862" y="2395645"/>
          <a:ext cx="5287" cy="2204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0.45571</cdr:x>
      <cdr:y>0.38433</cdr:y>
    </cdr:from>
    <cdr:to>
      <cdr:x>0.48718</cdr:x>
      <cdr:y>0.38526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2500233" y="1230003"/>
          <a:ext cx="172629" cy="298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0.3886</cdr:x>
      <cdr:y>0.38433</cdr:y>
    </cdr:from>
    <cdr:to>
      <cdr:x>0.43762</cdr:x>
      <cdr:y>0.38433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2131991" y="1230003"/>
          <a:ext cx="268941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0.32148</cdr:x>
      <cdr:y>0.38562</cdr:y>
    </cdr:from>
    <cdr:to>
      <cdr:x>0.3705</cdr:x>
      <cdr:y>0.38562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1763748" y="1234141"/>
          <a:ext cx="268941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0.25511</cdr:x>
      <cdr:y>0.38433</cdr:y>
    </cdr:from>
    <cdr:to>
      <cdr:x>0.30413</cdr:x>
      <cdr:y>0.38433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>
          <a:off x="1399643" y="1230004"/>
          <a:ext cx="268941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0.18799</cdr:x>
      <cdr:y>0.38562</cdr:y>
    </cdr:from>
    <cdr:to>
      <cdr:x>0.23701</cdr:x>
      <cdr:y>0.38562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1031400" y="1234141"/>
          <a:ext cx="268941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0.48609</cdr:x>
      <cdr:y>0.53911</cdr:y>
    </cdr:from>
    <cdr:to>
      <cdr:x>0.48718</cdr:x>
      <cdr:y>0.61222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 flipV="1">
          <a:off x="2666886" y="1725361"/>
          <a:ext cx="5976" cy="23400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0.48643</cdr:x>
      <cdr:y>0.64641</cdr:y>
    </cdr:from>
    <cdr:to>
      <cdr:x>0.4876</cdr:x>
      <cdr:y>0.71824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 flipH="1" flipV="1">
          <a:off x="2668725" y="2068777"/>
          <a:ext cx="6438" cy="22986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0.48492</cdr:x>
      <cdr:y>0.43439</cdr:y>
    </cdr:from>
    <cdr:to>
      <cdr:x>0.48609</cdr:x>
      <cdr:y>0.50621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H="1" flipV="1">
          <a:off x="2660449" y="1390218"/>
          <a:ext cx="6438" cy="22986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0.48684</cdr:x>
      <cdr:y>0.38397</cdr:y>
    </cdr:from>
    <cdr:to>
      <cdr:x>0.48718</cdr:x>
      <cdr:y>0.41054</cdr:y>
    </cdr:to>
    <cdr:cxnSp macro="">
      <cdr:nvCxnSpPr>
        <cdr:cNvPr id="20" name="Прямая соединительная линия 19"/>
        <cdr:cNvCxnSpPr/>
      </cdr:nvCxnSpPr>
      <cdr:spPr>
        <a:xfrm xmlns:a="http://schemas.openxmlformats.org/drawingml/2006/main" flipV="1">
          <a:off x="2671024" y="1228854"/>
          <a:ext cx="1838" cy="8505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0.48161</cdr:x>
      <cdr:y>0.37619</cdr:y>
    </cdr:from>
    <cdr:to>
      <cdr:x>0.49231</cdr:x>
      <cdr:y>0.39167</cdr:y>
    </cdr:to>
    <cdr:sp macro="" textlink="">
      <cdr:nvSpPr>
        <cdr:cNvPr id="25" name="Блок-схема: узел 24"/>
        <cdr:cNvSpPr/>
      </cdr:nvSpPr>
      <cdr:spPr>
        <a:xfrm xmlns:a="http://schemas.openxmlformats.org/drawingml/2006/main">
          <a:off x="2743200" y="1203960"/>
          <a:ext cx="60960" cy="49530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0">
          <a:schemeClr val="dk1"/>
        </a:lnRef>
        <a:fillRef xmlns:a="http://schemas.openxmlformats.org/drawingml/2006/main" idx="3">
          <a:schemeClr val="dk1"/>
        </a:fillRef>
        <a:effectRef xmlns:a="http://schemas.openxmlformats.org/drawingml/2006/main" idx="3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0.48495</cdr:x>
      <cdr:y>0.27619</cdr:y>
    </cdr:from>
    <cdr:to>
      <cdr:x>0.53378</cdr:x>
      <cdr:y>0.4</cdr:y>
    </cdr:to>
    <cdr:sp macro="" textlink="">
      <cdr:nvSpPr>
        <cdr:cNvPr id="26" name="Прямоугольник 25"/>
        <cdr:cNvSpPr/>
      </cdr:nvSpPr>
      <cdr:spPr>
        <a:xfrm xmlns:a="http://schemas.openxmlformats.org/drawingml/2006/main">
          <a:off x="2762251" y="883920"/>
          <a:ext cx="278129" cy="39624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22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chemeClr val="tx1"/>
              </a:solidFill>
              <a:effectLst>
                <a:reflection blurRad="12700" stA="28000" endPos="45000" dist="1000" dir="5400000" sy="-100000" algn="bl" rotWithShape="0"/>
              </a:effectLst>
            </a:rPr>
            <a:t>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0.82655</cdr:x>
      <cdr:y>0.03912</cdr:y>
    </cdr:from>
    <cdr:to>
      <cdr:x>0.96164</cdr:x>
      <cdr:y>0.19443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534790" y="180975"/>
          <a:ext cx="741165" cy="71846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40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Qs</a:t>
          </a:r>
          <a:endParaRPr lang="ru-RU" sz="40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0.82358</cdr:x>
      <cdr:y>0.47107</cdr:y>
    </cdr:from>
    <cdr:to>
      <cdr:x>0.97155</cdr:x>
      <cdr:y>0.62638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518512" y="2179135"/>
          <a:ext cx="811824" cy="71846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40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Qd</a:t>
          </a:r>
          <a:endParaRPr lang="ru-RU" sz="40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0.83234</cdr:x>
      <cdr:y>0.03157</cdr:y>
    </cdr:from>
    <cdr:to>
      <cdr:x>0.96743</cdr:x>
      <cdr:y>0.18688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66540" y="146050"/>
          <a:ext cx="741165" cy="718466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0.33711</cdr:x>
      <cdr:y>0.18074</cdr:y>
    </cdr:from>
    <cdr:to>
      <cdr:x>0.41637</cdr:x>
      <cdr:y>0.33605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849493" y="836110"/>
          <a:ext cx="434863" cy="71846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40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E</a:t>
          </a:r>
          <a:endParaRPr lang="ru-RU" sz="40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0.80437</cdr:x>
      <cdr:y>0.60688</cdr:y>
    </cdr:from>
    <cdr:to>
      <cdr:x>0.94091</cdr:x>
      <cdr:y>0.81182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413102" y="1942268"/>
          <a:ext cx="749115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Qd</a:t>
          </a:r>
          <a:endParaRPr lang="ru-RU" sz="36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0.60266</cdr:x>
      <cdr:y>0.04893</cdr:y>
    </cdr:from>
    <cdr:to>
      <cdr:x>0.73382</cdr:x>
      <cdr:y>0.25387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306449" y="156600"/>
          <a:ext cx="719557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QS</a:t>
          </a:r>
          <a:endParaRPr lang="ru-RU" sz="36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0.3117</cdr:x>
      <cdr:y>0.17292</cdr:y>
    </cdr:from>
    <cdr:to>
      <cdr:x>0.38641</cdr:x>
      <cdr:y>0.37786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710136" y="553414"/>
          <a:ext cx="409856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E</a:t>
          </a:r>
          <a:endParaRPr lang="ru-RU" sz="36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0.5869</cdr:x>
      <cdr:y>0.02695</cdr:y>
    </cdr:from>
    <cdr:to>
      <cdr:x>0.71184</cdr:x>
      <cdr:y>0.23189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19954" y="86265"/>
          <a:ext cx="685509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Qs</a:t>
          </a:r>
          <a:endParaRPr lang="ru-RU" sz="36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0.74305</cdr:x>
      <cdr:y>0.5961</cdr:y>
    </cdr:from>
    <cdr:to>
      <cdr:x>0.87959</cdr:x>
      <cdr:y>0.80104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076669" y="1907762"/>
          <a:ext cx="749116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Qd</a:t>
          </a:r>
          <a:endParaRPr lang="ru-RU" sz="36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0.35577</cdr:x>
      <cdr:y>0.08397</cdr:y>
    </cdr:from>
    <cdr:to>
      <cdr:x>0.49643</cdr:x>
      <cdr:y>0.28891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951917" y="268743"/>
          <a:ext cx="771686" cy="65588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36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P</a:t>
          </a:r>
          <a:r>
            <a:rPr lang="ru-RU" sz="28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б</a:t>
          </a:r>
          <a:r>
            <a:rPr lang="en-US" sz="2800" b="1" cap="none" spc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c</a:t>
          </a:r>
          <a:endParaRPr lang="ru-RU" sz="28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TUROBJON ZOHIDOV</dc:creator>
  <cp:lastModifiedBy>TUROBJON ZOHIDOV</cp:lastModifiedBy>
  <cp:revision>4</cp:revision>
  <dcterms:created xsi:type="dcterms:W3CDTF">2013-02-02T18:31:00Z</dcterms:created>
  <dcterms:modified xsi:type="dcterms:W3CDTF">2013-02-03T18:13:00Z</dcterms:modified>
</cp:coreProperties>
</file>